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AB26" w14:textId="2C06023D" w:rsidR="00FD6623" w:rsidRDefault="00FD6623" w:rsidP="00FD6623">
      <w:pPr>
        <w:jc w:val="center"/>
        <w:rPr>
          <w:rFonts w:ascii="Arial" w:hAnsi="Arial" w:cs="Arial"/>
          <w:b/>
          <w:bCs/>
          <w:color w:val="BA9765" w:themeColor="text2"/>
          <w:sz w:val="28"/>
          <w:szCs w:val="28"/>
          <w:lang w:eastAsia="fr-FR"/>
        </w:rPr>
      </w:pPr>
      <w:r w:rsidRPr="00FD6623">
        <w:rPr>
          <w:rFonts w:ascii="Arial" w:hAnsi="Arial" w:cs="Arial"/>
          <w:b/>
          <w:bCs/>
          <w:color w:val="BA9765" w:themeColor="text2"/>
          <w:sz w:val="28"/>
          <w:szCs w:val="28"/>
          <w:lang w:eastAsia="fr-FR"/>
        </w:rPr>
        <w:t xml:space="preserve"> </w:t>
      </w:r>
      <w:r w:rsidR="000F33C2">
        <w:rPr>
          <w:rFonts w:ascii="Arial" w:hAnsi="Arial" w:cs="Arial"/>
          <w:b/>
          <w:bCs/>
          <w:color w:val="BA9765" w:themeColor="text2"/>
          <w:sz w:val="28"/>
          <w:szCs w:val="28"/>
          <w:lang w:val="bg-BG" w:eastAsia="fr-FR"/>
        </w:rPr>
        <w:t>,,</w:t>
      </w:r>
      <w:r w:rsidR="00DD69E5">
        <w:rPr>
          <w:rFonts w:ascii="Arial" w:hAnsi="Arial" w:cs="Arial"/>
          <w:b/>
          <w:bCs/>
          <w:color w:val="BA9765" w:themeColor="text2"/>
          <w:sz w:val="28"/>
          <w:szCs w:val="28"/>
          <w:lang w:val="bg-BG" w:eastAsia="fr-FR"/>
        </w:rPr>
        <w:t>ДОБРИТЕ ПО</w:t>
      </w:r>
      <w:r w:rsidR="000F33C2">
        <w:rPr>
          <w:rFonts w:ascii="Arial" w:hAnsi="Arial" w:cs="Arial"/>
          <w:b/>
          <w:bCs/>
          <w:color w:val="BA9765" w:themeColor="text2"/>
          <w:sz w:val="28"/>
          <w:szCs w:val="28"/>
          <w:lang w:val="bg-BG" w:eastAsia="fr-FR"/>
        </w:rPr>
        <w:t xml:space="preserve">ЖЕЛАНИЯ“ НА </w:t>
      </w:r>
      <w:r w:rsidR="000F33C2">
        <w:rPr>
          <w:rFonts w:ascii="Arial" w:hAnsi="Arial" w:cs="Arial"/>
          <w:b/>
          <w:bCs/>
          <w:color w:val="BA9765" w:themeColor="text2"/>
          <w:sz w:val="28"/>
          <w:szCs w:val="28"/>
          <w:lang w:eastAsia="fr-FR"/>
        </w:rPr>
        <w:t>PUBLICIS GROUPE</w:t>
      </w:r>
    </w:p>
    <w:p w14:paraId="2E10DB3C" w14:textId="77777777" w:rsidR="009C7C40" w:rsidRDefault="009C7C40" w:rsidP="000F33C2">
      <w:pPr>
        <w:rPr>
          <w:rFonts w:ascii="Arial" w:hAnsi="Arial" w:cs="Arial"/>
          <w:b/>
          <w:bCs/>
          <w:color w:val="BA9765" w:themeColor="text2"/>
          <w:sz w:val="28"/>
          <w:szCs w:val="28"/>
          <w:lang w:eastAsia="fr-FR"/>
        </w:rPr>
      </w:pPr>
    </w:p>
    <w:p w14:paraId="2D34DEC2" w14:textId="602B8F78" w:rsidR="00FD6623" w:rsidRPr="00FD6623" w:rsidRDefault="009C7C40" w:rsidP="00FD6623">
      <w:pPr>
        <w:jc w:val="center"/>
        <w:rPr>
          <w:rFonts w:ascii="Arial" w:hAnsi="Arial" w:cs="Arial"/>
          <w:color w:val="BA9765" w:themeColor="text2"/>
          <w:sz w:val="28"/>
          <w:szCs w:val="28"/>
          <w:lang w:eastAsia="fr-FR"/>
        </w:rPr>
      </w:pPr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 xml:space="preserve">С </w:t>
      </w:r>
      <w:r w:rsidR="000F33C2"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помощта</w:t>
      </w:r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 xml:space="preserve"> на специален гост, М</w:t>
      </w:r>
      <w:r w:rsidR="0035472E"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о</w:t>
      </w:r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рис Леви и Арт</w:t>
      </w:r>
      <w:r w:rsidR="0004170F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у</w:t>
      </w:r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 xml:space="preserve">р </w:t>
      </w:r>
      <w:proofErr w:type="spellStart"/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Садун</w:t>
      </w:r>
      <w:proofErr w:type="spellEnd"/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 xml:space="preserve"> </w:t>
      </w:r>
      <w:r w:rsidR="000F33C2"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насочват</w:t>
      </w:r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 xml:space="preserve"> </w:t>
      </w:r>
      <w:r w:rsidR="00DD69E5"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внимание</w:t>
      </w:r>
      <w:r w:rsidR="0004170F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то</w:t>
      </w:r>
      <w:r w:rsidR="00DD69E5"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 xml:space="preserve"> към борбата с</w:t>
      </w:r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 xml:space="preserve"> рак</w:t>
      </w:r>
      <w:r w:rsidR="001D4312"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а</w:t>
      </w:r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, пр</w:t>
      </w:r>
      <w:r w:rsidR="00DD69E5"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ичинен</w:t>
      </w:r>
      <w:r w:rsidR="0035472E"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 xml:space="preserve"> </w:t>
      </w:r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от човешки</w:t>
      </w:r>
      <w:r w:rsidR="00DD69E5"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я</w:t>
      </w:r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 xml:space="preserve"> </w:t>
      </w:r>
      <w:proofErr w:type="spellStart"/>
      <w:r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val="bg-BG" w:eastAsia="fr-FR"/>
        </w:rPr>
        <w:t>папиломавирус</w:t>
      </w:r>
      <w:proofErr w:type="spellEnd"/>
      <w:r w:rsidR="001D05F0" w:rsidRPr="348899E1">
        <w:rPr>
          <w:rFonts w:ascii="Arial" w:hAnsi="Arial" w:cs="Arial"/>
          <w:b/>
          <w:bCs/>
          <w:color w:val="BA9765" w:themeColor="accent1"/>
          <w:sz w:val="28"/>
          <w:szCs w:val="28"/>
          <w:lang w:eastAsia="fr-FR"/>
        </w:rPr>
        <w:t xml:space="preserve"> </w:t>
      </w:r>
    </w:p>
    <w:p w14:paraId="728B8375" w14:textId="77777777" w:rsidR="00FD6623" w:rsidRPr="004168B1" w:rsidRDefault="00FD6623" w:rsidP="00A95834">
      <w:pPr>
        <w:jc w:val="center"/>
        <w:rPr>
          <w:rFonts w:ascii="Arial" w:hAnsi="Arial" w:cs="Arial"/>
          <w:b/>
          <w:color w:val="BA9765" w:themeColor="accent1"/>
          <w:sz w:val="28"/>
          <w:szCs w:val="28"/>
        </w:rPr>
      </w:pPr>
    </w:p>
    <w:p w14:paraId="512E0C19" w14:textId="6E92FEA9" w:rsidR="009C7C40" w:rsidRDefault="009C7C40" w:rsidP="00DB5FAD">
      <w:pPr>
        <w:jc w:val="both"/>
        <w:rPr>
          <w:rFonts w:ascii="Arial" w:hAnsi="Arial" w:cs="Arial"/>
          <w:color w:val="000000"/>
          <w:sz w:val="22"/>
          <w:lang w:eastAsia="fr-FR"/>
        </w:rPr>
      </w:pPr>
    </w:p>
    <w:p w14:paraId="18408299" w14:textId="68F3AB1C" w:rsidR="009C7C40" w:rsidRPr="00C1734A" w:rsidRDefault="009C7C40" w:rsidP="348899E1">
      <w:pPr>
        <w:jc w:val="both"/>
        <w:rPr>
          <w:rFonts w:ascii="Arial" w:hAnsi="Arial" w:cs="Arial"/>
          <w:color w:val="2E2825" w:themeColor="text1"/>
          <w:sz w:val="22"/>
          <w:lang w:val="bg-BG"/>
        </w:rPr>
      </w:pPr>
      <w:r w:rsidRPr="348899E1">
        <w:rPr>
          <w:rFonts w:ascii="Arial" w:hAnsi="Arial" w:cs="Arial"/>
          <w:b/>
          <w:bCs/>
          <w:color w:val="000000"/>
          <w:sz w:val="22"/>
          <w:lang w:val="bg-BG" w:eastAsia="fr-FR"/>
        </w:rPr>
        <w:t>Париж</w:t>
      </w:r>
      <w:r w:rsidR="00DD69E5" w:rsidRPr="348899E1">
        <w:rPr>
          <w:rFonts w:ascii="Arial" w:hAnsi="Arial" w:cs="Arial"/>
          <w:b/>
          <w:bCs/>
          <w:color w:val="000000"/>
          <w:sz w:val="22"/>
          <w:lang w:val="bg-BG" w:eastAsia="fr-FR"/>
        </w:rPr>
        <w:t>, 6 декември, 2</w:t>
      </w:r>
      <w:r w:rsidRPr="348899E1">
        <w:rPr>
          <w:rFonts w:ascii="Arial" w:hAnsi="Arial" w:cs="Arial"/>
          <w:b/>
          <w:bCs/>
          <w:color w:val="000000"/>
          <w:sz w:val="22"/>
          <w:lang w:val="bg-BG" w:eastAsia="fr-FR"/>
        </w:rPr>
        <w:t>022</w:t>
      </w:r>
      <w:r w:rsidR="00DD69E5" w:rsidRPr="348899E1">
        <w:rPr>
          <w:rFonts w:ascii="Arial" w:hAnsi="Arial" w:cs="Arial"/>
          <w:b/>
          <w:bCs/>
          <w:color w:val="000000"/>
          <w:sz w:val="22"/>
          <w:lang w:val="bg-BG" w:eastAsia="fr-FR"/>
        </w:rPr>
        <w:t xml:space="preserve"> г.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 – 2022-а</w:t>
      </w:r>
      <w:r w:rsidR="009B7B32" w:rsidRPr="348899E1">
        <w:rPr>
          <w:rFonts w:ascii="Arial" w:hAnsi="Arial" w:cs="Arial"/>
          <w:color w:val="000000"/>
          <w:sz w:val="22"/>
          <w:lang w:val="bg-BG" w:eastAsia="fr-FR"/>
        </w:rPr>
        <w:t xml:space="preserve"> година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 беше блестяща за </w:t>
      </w:r>
      <w:r w:rsidRPr="348899E1">
        <w:rPr>
          <w:rFonts w:ascii="Arial" w:hAnsi="Arial" w:cs="Arial"/>
          <w:color w:val="000000"/>
          <w:sz w:val="22"/>
          <w:lang w:eastAsia="fr-FR"/>
        </w:rPr>
        <w:t>Publicis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 на всеки фронт. Вместо да 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>от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празнува </w:t>
      </w:r>
      <w:r w:rsidR="000F33C2" w:rsidRPr="348899E1">
        <w:rPr>
          <w:rFonts w:ascii="Arial" w:hAnsi="Arial" w:cs="Arial"/>
          <w:color w:val="000000"/>
          <w:sz w:val="22"/>
          <w:lang w:val="bg-BG" w:eastAsia="fr-FR"/>
        </w:rPr>
        <w:t>своите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 постижения, Групата 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>използва влиянието на ежегодн</w:t>
      </w:r>
      <w:r w:rsidR="0035472E" w:rsidRPr="348899E1">
        <w:rPr>
          <w:rFonts w:ascii="Arial" w:hAnsi="Arial" w:cs="Arial"/>
          <w:color w:val="000000"/>
          <w:sz w:val="22"/>
          <w:lang w:val="bg-BG" w:eastAsia="fr-FR"/>
        </w:rPr>
        <w:t>ите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 xml:space="preserve"> си новогодишни видео пожелания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, за да 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 xml:space="preserve">създаде </w:t>
      </w:r>
      <w:proofErr w:type="spellStart"/>
      <w:r w:rsidR="38199691" w:rsidRPr="348899E1">
        <w:rPr>
          <w:rFonts w:ascii="Arial" w:hAnsi="Arial" w:cs="Arial"/>
          <w:color w:val="000000"/>
          <w:sz w:val="22"/>
          <w:lang w:val="bg-BG" w:eastAsia="fr-FR"/>
        </w:rPr>
        <w:t>осведоменост</w:t>
      </w:r>
      <w:r w:rsidR="0071718D" w:rsidRPr="348899E1">
        <w:rPr>
          <w:rFonts w:ascii="Arial" w:hAnsi="Arial" w:cs="Arial"/>
          <w:color w:val="000000"/>
          <w:sz w:val="22"/>
          <w:lang w:val="bg-BG" w:eastAsia="fr-FR"/>
        </w:rPr>
        <w:t>около</w:t>
      </w:r>
      <w:proofErr w:type="spellEnd"/>
      <w:r w:rsidR="0071718D" w:rsidRPr="348899E1">
        <w:rPr>
          <w:rFonts w:ascii="Arial" w:hAnsi="Arial" w:cs="Arial"/>
          <w:color w:val="000000"/>
          <w:sz w:val="22"/>
          <w:lang w:val="bg-BG" w:eastAsia="fr-FR"/>
        </w:rPr>
        <w:t xml:space="preserve"> </w:t>
      </w:r>
      <w:r w:rsidR="009B7B32" w:rsidRPr="348899E1">
        <w:rPr>
          <w:rFonts w:ascii="Arial" w:hAnsi="Arial" w:cs="Arial"/>
          <w:color w:val="000000"/>
          <w:sz w:val="22"/>
          <w:lang w:val="bg-BG" w:eastAsia="fr-FR"/>
        </w:rPr>
        <w:t>ч</w:t>
      </w:r>
      <w:r w:rsidR="0071718D" w:rsidRPr="348899E1">
        <w:rPr>
          <w:rFonts w:ascii="Arial" w:hAnsi="Arial" w:cs="Arial"/>
          <w:color w:val="000000"/>
          <w:sz w:val="22"/>
          <w:lang w:val="bg-BG" w:eastAsia="fr-FR"/>
        </w:rPr>
        <w:t>овешки</w:t>
      </w:r>
      <w:r w:rsidR="009B7B32" w:rsidRPr="348899E1">
        <w:rPr>
          <w:rFonts w:ascii="Arial" w:hAnsi="Arial" w:cs="Arial"/>
          <w:color w:val="000000"/>
          <w:sz w:val="22"/>
          <w:lang w:val="bg-BG" w:eastAsia="fr-FR"/>
        </w:rPr>
        <w:t>я</w:t>
      </w:r>
      <w:r w:rsidR="0071718D" w:rsidRPr="348899E1">
        <w:rPr>
          <w:rFonts w:ascii="Arial" w:hAnsi="Arial" w:cs="Arial"/>
          <w:color w:val="000000"/>
          <w:sz w:val="22"/>
          <w:lang w:val="bg-BG" w:eastAsia="fr-FR"/>
        </w:rPr>
        <w:t xml:space="preserve"> </w:t>
      </w:r>
      <w:proofErr w:type="spellStart"/>
      <w:r w:rsidR="0071718D" w:rsidRPr="348899E1">
        <w:rPr>
          <w:rFonts w:ascii="Arial" w:hAnsi="Arial" w:cs="Arial"/>
          <w:color w:val="000000"/>
          <w:sz w:val="22"/>
          <w:lang w:val="bg-BG" w:eastAsia="fr-FR"/>
        </w:rPr>
        <w:t>папиломавирус</w:t>
      </w:r>
      <w:proofErr w:type="spellEnd"/>
      <w:r w:rsidR="00AC2C66" w:rsidRPr="348899E1">
        <w:rPr>
          <w:rFonts w:ascii="Arial" w:hAnsi="Arial" w:cs="Arial"/>
          <w:color w:val="000000"/>
          <w:sz w:val="22"/>
          <w:lang w:val="bg-BG" w:eastAsia="fr-FR"/>
        </w:rPr>
        <w:t xml:space="preserve"> (</w:t>
      </w:r>
      <w:r w:rsidR="00AC2C66" w:rsidRPr="348899E1">
        <w:rPr>
          <w:rFonts w:ascii="Arial" w:hAnsi="Arial" w:cs="Arial"/>
          <w:color w:val="000000"/>
          <w:sz w:val="22"/>
          <w:lang w:eastAsia="fr-FR"/>
        </w:rPr>
        <w:t>HPV)</w:t>
      </w:r>
      <w:r w:rsidR="0071718D" w:rsidRPr="348899E1">
        <w:rPr>
          <w:rFonts w:ascii="Arial" w:hAnsi="Arial" w:cs="Arial"/>
          <w:color w:val="000000"/>
          <w:sz w:val="22"/>
          <w:lang w:val="bg-BG" w:eastAsia="fr-FR"/>
        </w:rPr>
        <w:t xml:space="preserve">. </w:t>
      </w:r>
    </w:p>
    <w:p w14:paraId="034F6B9D" w14:textId="58459C0B" w:rsidR="00AC2C66" w:rsidRPr="00C1734A" w:rsidRDefault="00FD6623" w:rsidP="00C1734A">
      <w:pPr>
        <w:jc w:val="both"/>
        <w:rPr>
          <w:rFonts w:ascii="Arial" w:hAnsi="Arial" w:cs="Arial"/>
          <w:color w:val="000000"/>
          <w:sz w:val="16"/>
          <w:szCs w:val="16"/>
          <w:lang w:eastAsia="fr-FR"/>
        </w:rPr>
      </w:pPr>
      <w:r w:rsidRPr="00C1734A">
        <w:rPr>
          <w:rFonts w:ascii="Arial" w:hAnsi="Arial" w:cs="Arial"/>
          <w:color w:val="000000"/>
          <w:sz w:val="16"/>
          <w:szCs w:val="16"/>
          <w:lang w:eastAsia="fr-FR"/>
        </w:rPr>
        <w:t> </w:t>
      </w:r>
    </w:p>
    <w:p w14:paraId="6A507077" w14:textId="66F839B2" w:rsidR="00AC2C66" w:rsidRPr="00C1734A" w:rsidRDefault="00AC2C66" w:rsidP="348899E1">
      <w:pPr>
        <w:jc w:val="both"/>
        <w:rPr>
          <w:rFonts w:ascii="Arial" w:hAnsi="Arial" w:cs="Arial"/>
          <w:color w:val="000000"/>
          <w:sz w:val="22"/>
          <w:lang w:val="bg-BG" w:eastAsia="fr-FR"/>
        </w:rPr>
      </w:pPr>
      <w:r w:rsidRPr="348899E1">
        <w:rPr>
          <w:rFonts w:ascii="Arial" w:hAnsi="Arial" w:cs="Arial"/>
          <w:color w:val="000000"/>
          <w:sz w:val="22"/>
          <w:lang w:val="bg-BG" w:eastAsia="fr-FR"/>
        </w:rPr>
        <w:t>Въпреки</w:t>
      </w:r>
      <w:r w:rsidR="000F33C2" w:rsidRPr="348899E1">
        <w:rPr>
          <w:rFonts w:ascii="Arial" w:hAnsi="Arial" w:cs="Arial"/>
          <w:color w:val="000000"/>
          <w:sz w:val="22"/>
          <w:lang w:val="bg-BG" w:eastAsia="fr-FR"/>
        </w:rPr>
        <w:t xml:space="preserve"> 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че 80% от хората 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>могат да се заразят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 с </w:t>
      </w:r>
      <w:r w:rsidRPr="348899E1">
        <w:rPr>
          <w:rFonts w:ascii="Arial" w:hAnsi="Arial" w:cs="Arial"/>
          <w:color w:val="000000"/>
          <w:sz w:val="22"/>
          <w:lang w:eastAsia="fr-FR"/>
        </w:rPr>
        <w:t xml:space="preserve">HPV 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в 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 xml:space="preserve">някакъв 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момент от живота си, прекалено дълго време 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 xml:space="preserve">видовете 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>рак, пр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>ичинени от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 този вирус, 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>са</w:t>
      </w:r>
      <w:r w:rsidR="0035472E" w:rsidRPr="348899E1">
        <w:rPr>
          <w:rFonts w:ascii="Arial" w:hAnsi="Arial" w:cs="Arial"/>
          <w:color w:val="000000"/>
          <w:sz w:val="22"/>
          <w:lang w:val="bg-BG" w:eastAsia="fr-FR"/>
        </w:rPr>
        <w:t xml:space="preserve"> </w:t>
      </w:r>
      <w:r w:rsidR="000F33C2" w:rsidRPr="348899E1">
        <w:rPr>
          <w:rFonts w:ascii="Arial" w:hAnsi="Arial" w:cs="Arial"/>
          <w:color w:val="000000"/>
          <w:sz w:val="22"/>
          <w:lang w:val="bg-BG" w:eastAsia="fr-FR"/>
        </w:rPr>
        <w:t>прикри</w:t>
      </w:r>
      <w:r w:rsidR="009B7B32" w:rsidRPr="348899E1">
        <w:rPr>
          <w:rFonts w:ascii="Arial" w:hAnsi="Arial" w:cs="Arial"/>
          <w:color w:val="000000"/>
          <w:sz w:val="22"/>
          <w:lang w:val="bg-BG" w:eastAsia="fr-FR"/>
        </w:rPr>
        <w:t>вани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, </w:t>
      </w:r>
      <w:r w:rsidR="009B7B32" w:rsidRPr="348899E1">
        <w:rPr>
          <w:rFonts w:ascii="Arial" w:hAnsi="Arial" w:cs="Arial"/>
          <w:color w:val="000000"/>
          <w:sz w:val="22"/>
          <w:lang w:val="bg-BG" w:eastAsia="fr-FR"/>
        </w:rPr>
        <w:t xml:space="preserve">смятани за 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срамни и пазени в тайна. По този начин, 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 xml:space="preserve">са го превърнали 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в 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>широкора</w:t>
      </w:r>
      <w:r w:rsidR="7EFD24BB" w:rsidRPr="348899E1">
        <w:rPr>
          <w:rFonts w:ascii="Arial" w:hAnsi="Arial" w:cs="Arial"/>
          <w:color w:val="000000"/>
          <w:sz w:val="22"/>
          <w:lang w:val="bg-BG" w:eastAsia="fr-FR"/>
        </w:rPr>
        <w:t>з</w:t>
      </w:r>
      <w:r w:rsidR="00DD69E5" w:rsidRPr="348899E1">
        <w:rPr>
          <w:rFonts w:ascii="Arial" w:hAnsi="Arial" w:cs="Arial"/>
          <w:color w:val="000000"/>
          <w:sz w:val="22"/>
          <w:lang w:val="bg-BG" w:eastAsia="fr-FR"/>
        </w:rPr>
        <w:t xml:space="preserve">пространен 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>тих убиец.</w:t>
      </w:r>
    </w:p>
    <w:p w14:paraId="092B6EDE" w14:textId="3CA4B3DC" w:rsidR="00AC2C66" w:rsidRPr="00C1734A" w:rsidRDefault="00FD6623" w:rsidP="00C1734A">
      <w:pPr>
        <w:jc w:val="both"/>
        <w:rPr>
          <w:rFonts w:ascii="Arial" w:hAnsi="Arial" w:cs="Arial"/>
          <w:color w:val="000000"/>
          <w:sz w:val="16"/>
          <w:szCs w:val="16"/>
          <w:lang w:eastAsia="fr-FR"/>
        </w:rPr>
      </w:pPr>
      <w:r w:rsidRPr="00C1734A">
        <w:rPr>
          <w:rFonts w:ascii="Arial" w:hAnsi="Arial" w:cs="Arial"/>
          <w:color w:val="000000"/>
          <w:sz w:val="16"/>
          <w:szCs w:val="16"/>
          <w:lang w:eastAsia="fr-FR"/>
        </w:rPr>
        <w:t> </w:t>
      </w:r>
    </w:p>
    <w:p w14:paraId="255996FA" w14:textId="7E081418" w:rsidR="00AC2C66" w:rsidRPr="00C1734A" w:rsidRDefault="00AC2C66" w:rsidP="348899E1">
      <w:pPr>
        <w:jc w:val="both"/>
        <w:rPr>
          <w:rFonts w:ascii="Arial" w:hAnsi="Arial" w:cs="Arial"/>
          <w:color w:val="000000"/>
          <w:sz w:val="22"/>
          <w:lang w:val="bg-BG" w:eastAsia="fr-FR"/>
        </w:rPr>
      </w:pP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Тази тема е особено лична за главния изпълнителен директор на </w:t>
      </w:r>
      <w:r w:rsidRPr="348899E1">
        <w:rPr>
          <w:rFonts w:ascii="Arial" w:hAnsi="Arial" w:cs="Arial"/>
          <w:color w:val="000000"/>
          <w:sz w:val="22"/>
          <w:lang w:eastAsia="fr-FR"/>
        </w:rPr>
        <w:t>Publicis Groupe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>, Арт</w:t>
      </w:r>
      <w:r w:rsidR="0004170F">
        <w:rPr>
          <w:rFonts w:ascii="Arial" w:hAnsi="Arial" w:cs="Arial"/>
          <w:color w:val="000000"/>
          <w:sz w:val="22"/>
          <w:lang w:val="bg-BG" w:eastAsia="fr-FR"/>
        </w:rPr>
        <w:t>у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р </w:t>
      </w:r>
      <w:proofErr w:type="spellStart"/>
      <w:r w:rsidRPr="348899E1">
        <w:rPr>
          <w:rFonts w:ascii="Arial" w:hAnsi="Arial" w:cs="Arial"/>
          <w:color w:val="000000"/>
          <w:sz w:val="22"/>
          <w:lang w:val="bg-BG" w:eastAsia="fr-FR"/>
        </w:rPr>
        <w:t>Садун</w:t>
      </w:r>
      <w:proofErr w:type="spellEnd"/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, който беше диагностициран и </w:t>
      </w:r>
      <w:r w:rsidR="00DB6CEE" w:rsidRPr="348899E1">
        <w:rPr>
          <w:rFonts w:ascii="Arial" w:hAnsi="Arial" w:cs="Arial"/>
          <w:color w:val="000000"/>
          <w:sz w:val="22"/>
          <w:lang w:val="bg-BG" w:eastAsia="fr-FR"/>
        </w:rPr>
        <w:t xml:space="preserve">лекуван 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>от рак, п</w:t>
      </w:r>
      <w:r w:rsidR="00DB6CEE" w:rsidRPr="348899E1">
        <w:rPr>
          <w:rFonts w:ascii="Arial" w:hAnsi="Arial" w:cs="Arial"/>
          <w:color w:val="000000"/>
          <w:sz w:val="22"/>
          <w:lang w:val="bg-BG" w:eastAsia="fr-FR"/>
        </w:rPr>
        <w:t>ричинен о</w:t>
      </w:r>
      <w:r w:rsidR="0035472E" w:rsidRPr="348899E1">
        <w:rPr>
          <w:rFonts w:ascii="Arial" w:hAnsi="Arial" w:cs="Arial"/>
          <w:color w:val="000000"/>
          <w:sz w:val="22"/>
          <w:lang w:val="bg-BG" w:eastAsia="fr-FR"/>
        </w:rPr>
        <w:t xml:space="preserve">т 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човешки </w:t>
      </w:r>
      <w:proofErr w:type="spellStart"/>
      <w:r w:rsidRPr="348899E1">
        <w:rPr>
          <w:rFonts w:ascii="Arial" w:hAnsi="Arial" w:cs="Arial"/>
          <w:color w:val="000000"/>
          <w:sz w:val="22"/>
          <w:lang w:val="bg-BG" w:eastAsia="fr-FR"/>
        </w:rPr>
        <w:t>папиломавирус</w:t>
      </w:r>
      <w:proofErr w:type="spellEnd"/>
      <w:r w:rsidR="00DB6CEE" w:rsidRPr="348899E1">
        <w:rPr>
          <w:rFonts w:ascii="Arial" w:hAnsi="Arial" w:cs="Arial"/>
          <w:color w:val="000000"/>
          <w:sz w:val="22"/>
          <w:lang w:val="bg-BG" w:eastAsia="fr-FR"/>
        </w:rPr>
        <w:t>, по-рано тази година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. </w:t>
      </w:r>
    </w:p>
    <w:p w14:paraId="78F06160" w14:textId="38D48FD2" w:rsidR="00AC2C66" w:rsidRPr="00C1734A" w:rsidRDefault="00AC2C66" w:rsidP="00C1734A">
      <w:pPr>
        <w:jc w:val="both"/>
        <w:rPr>
          <w:rFonts w:ascii="Arial" w:hAnsi="Arial" w:cs="Arial"/>
          <w:color w:val="000000"/>
          <w:sz w:val="22"/>
          <w:lang w:val="bg-BG" w:eastAsia="fr-FR"/>
        </w:rPr>
      </w:pPr>
    </w:p>
    <w:p w14:paraId="4D9E2D27" w14:textId="16F7CED6" w:rsidR="00AC2C66" w:rsidRPr="00C1734A" w:rsidRDefault="00AC2C66" w:rsidP="348899E1">
      <w:pPr>
        <w:jc w:val="both"/>
        <w:rPr>
          <w:rFonts w:ascii="Arial" w:hAnsi="Arial" w:cs="Arial"/>
          <w:color w:val="000000"/>
          <w:sz w:val="22"/>
          <w:lang w:val="bg-BG" w:eastAsia="fr-FR"/>
        </w:rPr>
      </w:pPr>
      <w:r w:rsidRPr="348899E1">
        <w:rPr>
          <w:rFonts w:ascii="Arial" w:hAnsi="Arial" w:cs="Arial"/>
          <w:color w:val="000000"/>
          <w:sz w:val="22"/>
          <w:lang w:eastAsia="fr-FR"/>
        </w:rPr>
        <w:t xml:space="preserve">HPV 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е свързан със значително </w:t>
      </w:r>
      <w:r w:rsidR="168DE622" w:rsidRPr="348899E1">
        <w:rPr>
          <w:rFonts w:ascii="Arial" w:hAnsi="Arial" w:cs="Arial"/>
          <w:color w:val="000000"/>
          <w:sz w:val="22"/>
          <w:lang w:val="bg-BG" w:eastAsia="fr-FR"/>
        </w:rPr>
        <w:t xml:space="preserve">повишаване </w:t>
      </w:r>
      <w:r w:rsidR="000F33C2" w:rsidRPr="348899E1">
        <w:rPr>
          <w:rFonts w:ascii="Arial" w:hAnsi="Arial" w:cs="Arial"/>
          <w:color w:val="000000"/>
          <w:sz w:val="22"/>
          <w:lang w:val="bg-BG" w:eastAsia="fr-FR"/>
        </w:rPr>
        <w:t>в заболеваемостта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 от рак при мъже и жени, въпреки наличността на високоефективна ваксина. Докато някои държави </w:t>
      </w:r>
      <w:r w:rsidR="00DB6CEE" w:rsidRPr="348899E1">
        <w:rPr>
          <w:rFonts w:ascii="Arial" w:hAnsi="Arial" w:cs="Arial"/>
          <w:color w:val="000000"/>
          <w:sz w:val="22"/>
          <w:lang w:val="bg-BG" w:eastAsia="fr-FR"/>
        </w:rPr>
        <w:t xml:space="preserve">правят 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ваксинацията на млади хора срещу вируса </w:t>
      </w:r>
      <w:r w:rsidR="000F33C2" w:rsidRPr="348899E1">
        <w:rPr>
          <w:rFonts w:ascii="Arial" w:hAnsi="Arial" w:cs="Arial"/>
          <w:color w:val="000000"/>
          <w:sz w:val="22"/>
          <w:lang w:val="bg-BG" w:eastAsia="fr-FR"/>
        </w:rPr>
        <w:t>свой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 приоритет, </w:t>
      </w:r>
      <w:r w:rsidR="000F33C2" w:rsidRPr="348899E1">
        <w:rPr>
          <w:rFonts w:ascii="Arial" w:hAnsi="Arial" w:cs="Arial"/>
          <w:color w:val="000000"/>
          <w:sz w:val="22"/>
          <w:lang w:val="bg-BG" w:eastAsia="fr-FR"/>
        </w:rPr>
        <w:t xml:space="preserve">информираността </w:t>
      </w:r>
      <w:r w:rsidR="009B7B32" w:rsidRPr="348899E1">
        <w:rPr>
          <w:rFonts w:ascii="Arial" w:hAnsi="Arial" w:cs="Arial"/>
          <w:color w:val="000000"/>
          <w:sz w:val="22"/>
          <w:lang w:val="bg-BG" w:eastAsia="fr-FR"/>
        </w:rPr>
        <w:t>около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  заболяването е все още сравнително ниск</w:t>
      </w:r>
      <w:r w:rsidR="000F33C2" w:rsidRPr="348899E1">
        <w:rPr>
          <w:rFonts w:ascii="Arial" w:hAnsi="Arial" w:cs="Arial"/>
          <w:color w:val="000000"/>
          <w:sz w:val="22"/>
          <w:lang w:val="bg-BG" w:eastAsia="fr-FR"/>
        </w:rPr>
        <w:t>а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 сред </w:t>
      </w:r>
      <w:r w:rsidR="000F33C2" w:rsidRPr="348899E1">
        <w:rPr>
          <w:rFonts w:ascii="Arial" w:hAnsi="Arial" w:cs="Arial"/>
          <w:color w:val="000000"/>
          <w:sz w:val="22"/>
          <w:lang w:val="bg-BG" w:eastAsia="fr-FR"/>
        </w:rPr>
        <w:t>населението</w:t>
      </w:r>
      <w:r w:rsidRPr="348899E1">
        <w:rPr>
          <w:rFonts w:ascii="Arial" w:hAnsi="Arial" w:cs="Arial"/>
          <w:color w:val="000000"/>
          <w:sz w:val="22"/>
          <w:lang w:val="bg-BG" w:eastAsia="fr-FR"/>
        </w:rPr>
        <w:t xml:space="preserve"> в световен мащаб.</w:t>
      </w:r>
    </w:p>
    <w:p w14:paraId="6F7409BB" w14:textId="3187AA80" w:rsidR="00955BAD" w:rsidRPr="00C1734A" w:rsidRDefault="00FD6623" w:rsidP="00C1734A">
      <w:pPr>
        <w:jc w:val="both"/>
        <w:rPr>
          <w:rFonts w:ascii="Arial" w:hAnsi="Arial" w:cs="Arial"/>
          <w:color w:val="000000"/>
          <w:sz w:val="16"/>
          <w:szCs w:val="16"/>
          <w:lang w:eastAsia="fr-FR"/>
        </w:rPr>
      </w:pPr>
      <w:r w:rsidRPr="00C1734A">
        <w:rPr>
          <w:rFonts w:ascii="Arial" w:hAnsi="Arial" w:cs="Arial"/>
          <w:color w:val="000000"/>
          <w:sz w:val="16"/>
          <w:szCs w:val="16"/>
          <w:lang w:eastAsia="fr-FR"/>
        </w:rPr>
        <w:t> </w:t>
      </w:r>
      <w:r w:rsidR="00955BAD" w:rsidRPr="00C1734A">
        <w:rPr>
          <w:rFonts w:ascii="Arial" w:hAnsi="Arial" w:cs="Arial"/>
          <w:color w:val="000000"/>
          <w:sz w:val="22"/>
          <w:lang w:eastAsia="fr-FR"/>
        </w:rPr>
        <w:t xml:space="preserve"> </w:t>
      </w:r>
    </w:p>
    <w:p w14:paraId="58BEBD51" w14:textId="50EC5A99" w:rsidR="00FD6623" w:rsidRPr="00C1734A" w:rsidRDefault="00AC2C66" w:rsidP="348899E1">
      <w:pPr>
        <w:jc w:val="both"/>
        <w:rPr>
          <w:rFonts w:ascii="Arial" w:hAnsi="Arial" w:cs="Arial"/>
          <w:color w:val="2E2825" w:themeColor="text1"/>
          <w:sz w:val="22"/>
          <w:lang w:val="bg-BG"/>
        </w:rPr>
      </w:pPr>
      <w:r w:rsidRPr="70C7D661">
        <w:rPr>
          <w:rFonts w:ascii="Arial" w:hAnsi="Arial" w:cs="Arial"/>
          <w:color w:val="2D2825"/>
          <w:sz w:val="22"/>
          <w:lang w:val="bg-BG"/>
        </w:rPr>
        <w:t xml:space="preserve">Към тазгодишните </w:t>
      </w:r>
      <w:r w:rsidR="0004170F">
        <w:rPr>
          <w:rFonts w:ascii="Arial" w:hAnsi="Arial" w:cs="Arial"/>
          <w:color w:val="2D2825"/>
          <w:sz w:val="22"/>
          <w:lang w:val="bg-BG"/>
        </w:rPr>
        <w:t>„</w:t>
      </w:r>
      <w:r w:rsidR="00DB6CEE" w:rsidRPr="70C7D661">
        <w:rPr>
          <w:rFonts w:ascii="Arial" w:hAnsi="Arial" w:cs="Arial"/>
          <w:color w:val="2D2825"/>
          <w:sz w:val="22"/>
          <w:lang w:val="bg-BG"/>
        </w:rPr>
        <w:t>Пож</w:t>
      </w:r>
      <w:r w:rsidRPr="70C7D661">
        <w:rPr>
          <w:rFonts w:ascii="Arial" w:hAnsi="Arial" w:cs="Arial"/>
          <w:color w:val="2D2825"/>
          <w:sz w:val="22"/>
          <w:lang w:val="bg-BG"/>
        </w:rPr>
        <w:t>елания</w:t>
      </w:r>
      <w:r w:rsidR="0004170F">
        <w:rPr>
          <w:rFonts w:ascii="Arial" w:hAnsi="Arial" w:cs="Arial"/>
          <w:color w:val="2D2825"/>
          <w:sz w:val="22"/>
          <w:lang w:val="bg-BG"/>
        </w:rPr>
        <w:t>“</w:t>
      </w:r>
      <w:r w:rsidRPr="70C7D661">
        <w:rPr>
          <w:rFonts w:ascii="Arial" w:hAnsi="Arial" w:cs="Arial"/>
          <w:color w:val="2D2825"/>
          <w:sz w:val="22"/>
          <w:lang w:val="bg-BG"/>
        </w:rPr>
        <w:t xml:space="preserve"> на М</w:t>
      </w:r>
      <w:r w:rsidR="00DB6CEE" w:rsidRPr="70C7D661">
        <w:rPr>
          <w:rFonts w:ascii="Arial" w:hAnsi="Arial" w:cs="Arial"/>
          <w:color w:val="2D2825"/>
          <w:sz w:val="22"/>
          <w:lang w:val="bg-BG"/>
        </w:rPr>
        <w:t>о</w:t>
      </w:r>
      <w:r w:rsidRPr="70C7D661">
        <w:rPr>
          <w:rFonts w:ascii="Arial" w:hAnsi="Arial" w:cs="Arial"/>
          <w:color w:val="2D2825"/>
          <w:sz w:val="22"/>
          <w:lang w:val="bg-BG"/>
        </w:rPr>
        <w:t>рис и Арт</w:t>
      </w:r>
      <w:r w:rsidR="0004170F">
        <w:rPr>
          <w:rFonts w:ascii="Arial" w:hAnsi="Arial" w:cs="Arial"/>
          <w:color w:val="2D2825"/>
          <w:sz w:val="22"/>
          <w:lang w:val="bg-BG"/>
        </w:rPr>
        <w:t>у</w:t>
      </w:r>
      <w:r w:rsidRPr="70C7D661">
        <w:rPr>
          <w:rFonts w:ascii="Arial" w:hAnsi="Arial" w:cs="Arial"/>
          <w:color w:val="2D2825"/>
          <w:sz w:val="22"/>
          <w:lang w:val="bg-BG"/>
        </w:rPr>
        <w:t xml:space="preserve">р се присъединява специален гост, който също е минал през рак, </w:t>
      </w:r>
      <w:r w:rsidR="00DB6CEE" w:rsidRPr="70C7D661">
        <w:rPr>
          <w:rFonts w:ascii="Arial" w:hAnsi="Arial" w:cs="Arial"/>
          <w:color w:val="2D2825"/>
          <w:sz w:val="22"/>
          <w:lang w:val="bg-BG"/>
        </w:rPr>
        <w:t>причинен от</w:t>
      </w:r>
      <w:r w:rsidRPr="70C7D661">
        <w:rPr>
          <w:rFonts w:ascii="Arial" w:hAnsi="Arial" w:cs="Arial"/>
          <w:color w:val="2D2825"/>
          <w:sz w:val="22"/>
          <w:lang w:val="bg-BG"/>
        </w:rPr>
        <w:t xml:space="preserve"> човешки</w:t>
      </w:r>
      <w:r w:rsidR="00DB6CEE" w:rsidRPr="70C7D661">
        <w:rPr>
          <w:rFonts w:ascii="Arial" w:hAnsi="Arial" w:cs="Arial"/>
          <w:color w:val="2D2825"/>
          <w:sz w:val="22"/>
          <w:lang w:val="bg-BG"/>
        </w:rPr>
        <w:t>я</w:t>
      </w:r>
      <w:r w:rsidRPr="70C7D661">
        <w:rPr>
          <w:rFonts w:ascii="Arial" w:hAnsi="Arial" w:cs="Arial"/>
          <w:color w:val="2D2825"/>
          <w:sz w:val="22"/>
          <w:lang w:val="bg-BG"/>
        </w:rPr>
        <w:t xml:space="preserve"> </w:t>
      </w:r>
      <w:proofErr w:type="spellStart"/>
      <w:r w:rsidRPr="70C7D661">
        <w:rPr>
          <w:rFonts w:ascii="Arial" w:hAnsi="Arial" w:cs="Arial"/>
          <w:color w:val="2D2825"/>
          <w:sz w:val="22"/>
          <w:lang w:val="bg-BG"/>
        </w:rPr>
        <w:t>папиломавирус</w:t>
      </w:r>
      <w:proofErr w:type="spellEnd"/>
      <w:r w:rsidRPr="70C7D661">
        <w:rPr>
          <w:rFonts w:ascii="Arial" w:hAnsi="Arial" w:cs="Arial"/>
          <w:color w:val="2D2825"/>
          <w:sz w:val="22"/>
          <w:lang w:val="bg-BG"/>
        </w:rPr>
        <w:t xml:space="preserve">, за да насърчи всички в </w:t>
      </w:r>
      <w:r w:rsidRPr="70C7D661">
        <w:rPr>
          <w:rFonts w:ascii="Arial" w:hAnsi="Arial" w:cs="Arial"/>
          <w:color w:val="2D2825"/>
          <w:sz w:val="22"/>
        </w:rPr>
        <w:t xml:space="preserve">Publicis, </w:t>
      </w:r>
      <w:r w:rsidRPr="70C7D661">
        <w:rPr>
          <w:rFonts w:ascii="Arial" w:hAnsi="Arial" w:cs="Arial"/>
          <w:color w:val="2D2825"/>
          <w:sz w:val="22"/>
          <w:lang w:val="bg-BG"/>
        </w:rPr>
        <w:t>и</w:t>
      </w:r>
      <w:r w:rsidR="009B7B32" w:rsidRPr="70C7D661">
        <w:rPr>
          <w:rFonts w:ascii="Arial" w:hAnsi="Arial" w:cs="Arial"/>
          <w:color w:val="2D2825"/>
          <w:sz w:val="22"/>
          <w:lang w:val="bg-BG"/>
        </w:rPr>
        <w:t xml:space="preserve"> </w:t>
      </w:r>
      <w:r w:rsidR="000F33C2" w:rsidRPr="70C7D661">
        <w:rPr>
          <w:rFonts w:ascii="Arial" w:hAnsi="Arial" w:cs="Arial"/>
          <w:color w:val="2D2825"/>
          <w:sz w:val="22"/>
          <w:lang w:val="bg-BG"/>
        </w:rPr>
        <w:t xml:space="preserve">отвъд Групата, да предпазят себе си и близките си от това лечимо заболяване. </w:t>
      </w:r>
      <w:r w:rsidR="00DB6CEE" w:rsidRPr="70C7D661">
        <w:rPr>
          <w:rFonts w:ascii="Arial" w:hAnsi="Arial" w:cs="Arial"/>
          <w:color w:val="2D2825"/>
          <w:sz w:val="22"/>
          <w:lang w:val="bg-BG"/>
        </w:rPr>
        <w:t xml:space="preserve">Във видеото </w:t>
      </w:r>
      <w:hyperlink r:id="rId8">
        <w:r w:rsidR="000F33C2" w:rsidRPr="348899E1">
          <w:rPr>
            <w:rStyle w:val="Hyperlink"/>
            <w:rFonts w:ascii="Arial" w:hAnsi="Arial" w:cs="Arial"/>
            <w:b/>
            <w:bCs/>
            <w:sz w:val="22"/>
            <w:lang w:val="bg-BG"/>
          </w:rPr>
          <w:t>тук</w:t>
        </w:r>
      </w:hyperlink>
      <w:r w:rsidR="000F33C2" w:rsidRPr="70C7D661">
        <w:rPr>
          <w:rFonts w:ascii="Arial" w:hAnsi="Arial" w:cs="Arial"/>
          <w:color w:val="2D2825"/>
          <w:sz w:val="22"/>
          <w:lang w:val="bg-BG"/>
        </w:rPr>
        <w:t xml:space="preserve"> </w:t>
      </w:r>
      <w:r w:rsidR="00DB6CEE" w:rsidRPr="70C7D661">
        <w:rPr>
          <w:rFonts w:ascii="Arial" w:hAnsi="Arial" w:cs="Arial"/>
          <w:color w:val="2D2825"/>
          <w:sz w:val="22"/>
          <w:lang w:val="bg-BG"/>
        </w:rPr>
        <w:t xml:space="preserve">може да </w:t>
      </w:r>
      <w:r w:rsidR="000F33C2" w:rsidRPr="70C7D661">
        <w:rPr>
          <w:rFonts w:ascii="Arial" w:hAnsi="Arial" w:cs="Arial"/>
          <w:color w:val="2D2825"/>
          <w:sz w:val="22"/>
          <w:lang w:val="bg-BG"/>
        </w:rPr>
        <w:t xml:space="preserve">видите тазгодишните </w:t>
      </w:r>
      <w:r w:rsidR="0004170F">
        <w:rPr>
          <w:rFonts w:ascii="Arial" w:hAnsi="Arial" w:cs="Arial"/>
          <w:color w:val="2D2825"/>
          <w:sz w:val="22"/>
          <w:lang w:val="bg-BG"/>
        </w:rPr>
        <w:t>„</w:t>
      </w:r>
      <w:r w:rsidR="00DB6CEE" w:rsidRPr="70C7D661">
        <w:rPr>
          <w:rFonts w:ascii="Arial" w:hAnsi="Arial" w:cs="Arial"/>
          <w:color w:val="2D2825"/>
          <w:sz w:val="22"/>
          <w:lang w:val="bg-BG"/>
        </w:rPr>
        <w:t>Пож</w:t>
      </w:r>
      <w:r w:rsidR="000F33C2" w:rsidRPr="70C7D661">
        <w:rPr>
          <w:rFonts w:ascii="Arial" w:hAnsi="Arial" w:cs="Arial"/>
          <w:color w:val="2D2825"/>
          <w:sz w:val="22"/>
          <w:lang w:val="bg-BG"/>
        </w:rPr>
        <w:t>елания</w:t>
      </w:r>
      <w:r w:rsidR="0004170F">
        <w:rPr>
          <w:rFonts w:ascii="Arial" w:hAnsi="Arial" w:cs="Arial"/>
          <w:color w:val="2D2825"/>
          <w:sz w:val="22"/>
          <w:lang w:val="bg-BG"/>
        </w:rPr>
        <w:t>“</w:t>
      </w:r>
      <w:r w:rsidR="000F33C2" w:rsidRPr="70C7D661">
        <w:rPr>
          <w:rFonts w:ascii="Arial" w:hAnsi="Arial" w:cs="Arial"/>
          <w:color w:val="2D2825"/>
          <w:sz w:val="22"/>
          <w:lang w:val="bg-BG"/>
        </w:rPr>
        <w:t>.</w:t>
      </w:r>
    </w:p>
    <w:p w14:paraId="444999D7" w14:textId="569F9CD4" w:rsidR="00DB6CEE" w:rsidRPr="00C1734A" w:rsidRDefault="00DB6CEE" w:rsidP="00C1734A">
      <w:pPr>
        <w:jc w:val="both"/>
        <w:rPr>
          <w:rFonts w:ascii="Arial" w:hAnsi="Arial" w:cs="Arial"/>
          <w:color w:val="2E2825" w:themeColor="text1"/>
          <w:sz w:val="22"/>
          <w:lang w:val="bg-BG"/>
        </w:rPr>
      </w:pPr>
    </w:p>
    <w:p w14:paraId="4450550C" w14:textId="51572B89" w:rsidR="00DB6CEE" w:rsidRPr="00C1734A" w:rsidRDefault="00DB6CEE" w:rsidP="00C1734A">
      <w:pPr>
        <w:jc w:val="both"/>
        <w:rPr>
          <w:rFonts w:ascii="Arial" w:hAnsi="Arial" w:cs="Arial"/>
          <w:b/>
          <w:bCs/>
          <w:color w:val="2E2825" w:themeColor="text1"/>
          <w:sz w:val="22"/>
        </w:rPr>
      </w:pPr>
      <w:r w:rsidRPr="00C1734A">
        <w:rPr>
          <w:rFonts w:ascii="Arial" w:hAnsi="Arial" w:cs="Arial"/>
          <w:b/>
          <w:bCs/>
          <w:color w:val="2E2825" w:themeColor="text1"/>
          <w:sz w:val="22"/>
          <w:lang w:val="bg-BG"/>
        </w:rPr>
        <w:t xml:space="preserve">Видео Пожеланията на </w:t>
      </w:r>
      <w:r w:rsidRPr="00C1734A">
        <w:rPr>
          <w:rFonts w:ascii="Arial" w:hAnsi="Arial" w:cs="Arial"/>
          <w:b/>
          <w:bCs/>
          <w:color w:val="2E2825" w:themeColor="text1"/>
          <w:sz w:val="22"/>
        </w:rPr>
        <w:t>Publicis Groupe</w:t>
      </w:r>
      <w:r w:rsidRPr="00C1734A">
        <w:rPr>
          <w:rFonts w:ascii="Arial" w:hAnsi="Arial" w:cs="Arial"/>
          <w:b/>
          <w:bCs/>
          <w:color w:val="2E2825" w:themeColor="text1"/>
          <w:sz w:val="22"/>
          <w:lang w:val="bg-BG"/>
        </w:rPr>
        <w:t xml:space="preserve"> за 2023 са направени от </w:t>
      </w:r>
      <w:r w:rsidRPr="00C1734A">
        <w:rPr>
          <w:rFonts w:ascii="Arial" w:hAnsi="Arial" w:cs="Arial"/>
          <w:b/>
          <w:bCs/>
          <w:color w:val="2E2825" w:themeColor="text1"/>
          <w:sz w:val="22"/>
        </w:rPr>
        <w:t xml:space="preserve">Le </w:t>
      </w:r>
      <w:proofErr w:type="spellStart"/>
      <w:r w:rsidRPr="00C1734A">
        <w:rPr>
          <w:rFonts w:ascii="Arial" w:hAnsi="Arial" w:cs="Arial"/>
          <w:b/>
          <w:bCs/>
          <w:color w:val="2E2825" w:themeColor="text1"/>
          <w:sz w:val="22"/>
        </w:rPr>
        <w:t>Truc</w:t>
      </w:r>
      <w:proofErr w:type="spellEnd"/>
      <w:r w:rsidRPr="00C1734A">
        <w:rPr>
          <w:rFonts w:ascii="Arial" w:hAnsi="Arial" w:cs="Arial"/>
          <w:b/>
          <w:bCs/>
          <w:color w:val="2E2825" w:themeColor="text1"/>
          <w:sz w:val="22"/>
          <w:lang w:val="bg-BG"/>
        </w:rPr>
        <w:t xml:space="preserve"> в партньорство с </w:t>
      </w:r>
      <w:r w:rsidRPr="00C1734A">
        <w:rPr>
          <w:rFonts w:ascii="Arial" w:hAnsi="Arial" w:cs="Arial"/>
          <w:b/>
          <w:bCs/>
          <w:color w:val="2E2825" w:themeColor="text1"/>
          <w:sz w:val="22"/>
        </w:rPr>
        <w:t>Prodigious.</w:t>
      </w:r>
    </w:p>
    <w:p w14:paraId="4A50F3B3" w14:textId="6269BBAF" w:rsidR="000F33C2" w:rsidRDefault="000F33C2" w:rsidP="00C1734A">
      <w:pPr>
        <w:jc w:val="both"/>
        <w:rPr>
          <w:rFonts w:ascii="Arial" w:hAnsi="Arial" w:cs="Arial"/>
          <w:color w:val="2E2825" w:themeColor="text1"/>
          <w:sz w:val="22"/>
          <w:lang w:val="bg-BG"/>
        </w:rPr>
      </w:pPr>
    </w:p>
    <w:p w14:paraId="2D6DC9D4" w14:textId="5CD26720" w:rsidR="00BB4C05" w:rsidRDefault="00BB4C05" w:rsidP="00C1734A">
      <w:pPr>
        <w:jc w:val="both"/>
        <w:rPr>
          <w:rFonts w:ascii="Arial" w:eastAsia="Calibri" w:hAnsi="Arial" w:cs="Arial"/>
          <w:b/>
          <w:bCs/>
          <w:color w:val="B79663"/>
          <w:sz w:val="18"/>
          <w:szCs w:val="18"/>
        </w:rPr>
      </w:pPr>
      <w:r>
        <w:rPr>
          <w:rFonts w:ascii="Arial" w:eastAsia="Calibri" w:hAnsi="Arial" w:cs="Arial"/>
          <w:b/>
          <w:bCs/>
          <w:color w:val="B79663"/>
          <w:sz w:val="18"/>
          <w:szCs w:val="18"/>
          <w:lang w:val="bg-BG"/>
        </w:rPr>
        <w:t xml:space="preserve">За </w:t>
      </w:r>
      <w:r w:rsidR="00F70E12">
        <w:rPr>
          <w:rFonts w:ascii="Arial" w:eastAsia="Calibri" w:hAnsi="Arial" w:cs="Arial"/>
          <w:b/>
          <w:bCs/>
          <w:color w:val="B79663"/>
          <w:sz w:val="18"/>
          <w:szCs w:val="18"/>
        </w:rPr>
        <w:t>HPV</w:t>
      </w:r>
      <w:r>
        <w:rPr>
          <w:rFonts w:ascii="Arial" w:eastAsia="Calibri" w:hAnsi="Arial" w:cs="Arial"/>
          <w:b/>
          <w:bCs/>
          <w:color w:val="B79663"/>
          <w:sz w:val="18"/>
          <w:szCs w:val="18"/>
          <w:lang w:val="bg-BG"/>
        </w:rPr>
        <w:t xml:space="preserve"> </w:t>
      </w:r>
    </w:p>
    <w:p w14:paraId="7CA83660" w14:textId="165C6FFC" w:rsidR="00BB4C05" w:rsidRDefault="00BB4C05" w:rsidP="00C1734A">
      <w:pPr>
        <w:jc w:val="both"/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</w:pP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Човешкият </w:t>
      </w:r>
      <w:proofErr w:type="spellStart"/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папиломавирус</w:t>
      </w:r>
      <w:proofErr w:type="spellEnd"/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(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</w:rPr>
        <w:t>HPV)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е често срещана група вируси, свързана с </w:t>
      </w:r>
      <w:r w:rsidR="00F70E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няколко</w:t>
      </w:r>
      <w:r w:rsidR="00F70E12"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тип</w:t>
      </w:r>
      <w:r w:rsidR="00F70E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а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рак, </w:t>
      </w:r>
      <w:r w:rsidR="00F70E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включително</w:t>
      </w:r>
      <w:r w:rsidR="00F70E12"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почти 100% от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случаите на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рак на маточната шийка, 90%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от тези на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рак на ануса и 60%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от случаите на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</w:t>
      </w:r>
      <w:proofErr w:type="spellStart"/>
      <w:r w:rsidRPr="001D4312">
        <w:rPr>
          <w:rFonts w:ascii="Arial" w:eastAsia="Calibri" w:hAnsi="Arial" w:cs="Arial" w:hint="cs"/>
          <w:color w:val="2E2825" w:themeColor="text1"/>
          <w:sz w:val="18"/>
          <w:szCs w:val="18"/>
          <w:lang w:val="bg-BG"/>
        </w:rPr>
        <w:t>орофарингеален</w:t>
      </w:r>
      <w:proofErr w:type="spellEnd"/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</w:t>
      </w:r>
      <w:r w:rsidRPr="001D4312">
        <w:rPr>
          <w:rFonts w:ascii="Arial" w:eastAsia="Calibri" w:hAnsi="Arial" w:cs="Arial" w:hint="cs"/>
          <w:color w:val="2E2825" w:themeColor="text1"/>
          <w:sz w:val="18"/>
          <w:szCs w:val="18"/>
          <w:lang w:val="bg-BG"/>
        </w:rPr>
        <w:t>рак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(рак на задната част на гърлото). Повечето хора, до 80% - без значение от етнос, раса и пол – </w:t>
      </w:r>
      <w:r w:rsidR="00F70E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са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в риск от 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заразяване с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</w:rPr>
        <w:t>HPV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през живота си. 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</w:rPr>
        <w:t>HPV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се предава лесно от човек на човек поради малкото 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си осезаеми 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симптоми. Все още няма лечение на самия вирус. Единственият надежден метод за предпазване от 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</w:rPr>
        <w:t>HPV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е ваксинация</w:t>
      </w:r>
      <w:r w:rsidR="00BE6BFA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та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, 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lastRenderedPageBreak/>
        <w:t xml:space="preserve">която може да </w:t>
      </w:r>
      <w:proofErr w:type="spellStart"/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превантира</w:t>
      </w:r>
      <w:proofErr w:type="spellEnd"/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най-разпространените видове инфекции. Образоване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то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и информираност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та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са първите стъп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к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и към намаляване на риска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от заразяване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.</w:t>
      </w:r>
      <w:r w:rsidR="00C532C6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</w:t>
      </w:r>
      <w:r w:rsidR="00F70E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Ранното поставяне на ваксината дава по-големи шансове за предпазване от заразяване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.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Ваксинацията е възможна до 45 годишна възраст в някои държави, 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сред които</w:t>
      </w:r>
      <w:r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САЩ и Австралия. </w:t>
      </w:r>
      <w:r w:rsidR="001D4312"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За повече информация за </w:t>
      </w:r>
      <w:r w:rsidR="001D4312" w:rsidRPr="001D4312">
        <w:rPr>
          <w:rFonts w:ascii="Arial" w:eastAsia="Calibri" w:hAnsi="Arial" w:cs="Arial"/>
          <w:color w:val="2E2825" w:themeColor="text1"/>
          <w:sz w:val="18"/>
          <w:szCs w:val="18"/>
        </w:rPr>
        <w:t xml:space="preserve">HPV </w:t>
      </w:r>
      <w:r w:rsidR="001D4312"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и видове</w:t>
      </w:r>
      <w:r w:rsid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те</w:t>
      </w:r>
      <w:r w:rsidR="001D4312"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 xml:space="preserve"> рак, провокирани от вируса, отидете </w:t>
      </w:r>
      <w:hyperlink r:id="rId9" w:history="1">
        <w:r w:rsidR="001D4312" w:rsidRPr="001D4312">
          <w:rPr>
            <w:rStyle w:val="Hyperlink"/>
            <w:rFonts w:ascii="Arial" w:eastAsia="Calibri" w:hAnsi="Arial" w:cs="Arial"/>
            <w:color w:val="2E2825" w:themeColor="text1"/>
            <w:sz w:val="18"/>
            <w:szCs w:val="18"/>
            <w:lang w:val="bg-BG"/>
          </w:rPr>
          <w:t>тук</w:t>
        </w:r>
      </w:hyperlink>
      <w:r w:rsidR="001D4312" w:rsidRPr="001D4312">
        <w:rPr>
          <w:rFonts w:ascii="Arial" w:eastAsia="Calibri" w:hAnsi="Arial" w:cs="Arial"/>
          <w:color w:val="2E2825" w:themeColor="text1"/>
          <w:sz w:val="18"/>
          <w:szCs w:val="18"/>
          <w:lang w:val="bg-BG"/>
        </w:rPr>
        <w:t>.</w:t>
      </w:r>
    </w:p>
    <w:p w14:paraId="4705B7FB" w14:textId="77777777" w:rsidR="00DB5FAD" w:rsidRPr="00041E63" w:rsidRDefault="00DB5FAD" w:rsidP="00C1734A">
      <w:pPr>
        <w:jc w:val="both"/>
        <w:rPr>
          <w:rFonts w:ascii="Arial" w:hAnsi="Arial" w:cs="Arial"/>
          <w:color w:val="2E2825" w:themeColor="text1"/>
          <w:sz w:val="22"/>
        </w:rPr>
      </w:pPr>
    </w:p>
    <w:p w14:paraId="7A4A0A19" w14:textId="6D2E84DD" w:rsidR="00FD6623" w:rsidRPr="00CD5D79" w:rsidRDefault="00FD6623" w:rsidP="00C1734A">
      <w:pPr>
        <w:spacing w:line="276" w:lineRule="auto"/>
        <w:jc w:val="both"/>
        <w:rPr>
          <w:rFonts w:ascii="Arial" w:eastAsia="Calibri" w:hAnsi="Arial" w:cs="Arial"/>
          <w:b/>
          <w:bCs/>
          <w:color w:val="B79663"/>
          <w:sz w:val="18"/>
          <w:szCs w:val="18"/>
        </w:rPr>
      </w:pPr>
      <w:bookmarkStart w:id="0" w:name="_heading=h.gjdgxs" w:colFirst="0" w:colLast="0"/>
      <w:bookmarkEnd w:id="0"/>
      <w:r w:rsidRPr="00CD5D79">
        <w:rPr>
          <w:rFonts w:ascii="Arial" w:eastAsia="Calibri" w:hAnsi="Arial" w:cs="Arial"/>
          <w:b/>
          <w:bCs/>
          <w:color w:val="B79663"/>
          <w:sz w:val="18"/>
          <w:szCs w:val="18"/>
        </w:rPr>
        <w:t>About Publicis Groupe - The Power of One</w:t>
      </w:r>
    </w:p>
    <w:p w14:paraId="34D8B9FB" w14:textId="77777777" w:rsidR="00F70E12" w:rsidRPr="00C1734A" w:rsidRDefault="00F70E12" w:rsidP="00C1734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val="bg-BG" w:eastAsia="bg-BG"/>
        </w:rPr>
      </w:pPr>
      <w:r w:rsidRPr="00C1734A">
        <w:rPr>
          <w:rFonts w:ascii="Arial" w:eastAsia="Times New Roman" w:hAnsi="Arial" w:cs="Arial"/>
          <w:b/>
          <w:bCs/>
          <w:sz w:val="18"/>
          <w:szCs w:val="18"/>
          <w:lang w:val="bg-BG" w:eastAsia="bg-BG"/>
        </w:rPr>
        <w:t xml:space="preserve">Publicis Groupe </w:t>
      </w:r>
      <w:r w:rsidRPr="00C1734A">
        <w:rPr>
          <w:rFonts w:ascii="Arial" w:eastAsia="Times New Roman" w:hAnsi="Arial" w:cs="Arial"/>
          <w:sz w:val="18"/>
          <w:szCs w:val="18"/>
          <w:lang w:val="bg-BG"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3C5CBB1A" w14:textId="77777777" w:rsidR="003059D9" w:rsidRPr="00041E63" w:rsidRDefault="003059D9" w:rsidP="003059D9">
      <w:pPr>
        <w:widowControl w:val="0"/>
        <w:tabs>
          <w:tab w:val="left" w:pos="8080"/>
        </w:tabs>
        <w:spacing w:line="240" w:lineRule="auto"/>
        <w:ind w:right="-772"/>
        <w:jc w:val="both"/>
        <w:rPr>
          <w:rFonts w:ascii="Arial" w:hAnsi="Arial" w:cs="Arial"/>
          <w:b/>
          <w:color w:val="2E2825" w:themeColor="text1"/>
          <w:sz w:val="18"/>
          <w:szCs w:val="18"/>
        </w:rPr>
      </w:pPr>
    </w:p>
    <w:p w14:paraId="034CDA86" w14:textId="77777777" w:rsidR="00A07160" w:rsidRDefault="00A07160" w:rsidP="003059D9">
      <w:pPr>
        <w:widowControl w:val="0"/>
        <w:tabs>
          <w:tab w:val="left" w:pos="8080"/>
        </w:tabs>
        <w:spacing w:line="240" w:lineRule="auto"/>
        <w:ind w:right="-772"/>
        <w:jc w:val="both"/>
        <w:rPr>
          <w:rFonts w:ascii="Arial" w:hAnsi="Arial" w:cs="Arial"/>
          <w:b/>
          <w:color w:val="BA9765"/>
          <w:sz w:val="18"/>
          <w:szCs w:val="18"/>
        </w:rPr>
      </w:pPr>
    </w:p>
    <w:p w14:paraId="2E26281C" w14:textId="46B543B4" w:rsidR="00507F2B" w:rsidRPr="00275E5D" w:rsidRDefault="00507F2B" w:rsidP="00127EFE">
      <w:pPr>
        <w:widowControl w:val="0"/>
        <w:tabs>
          <w:tab w:val="left" w:pos="8080"/>
        </w:tabs>
        <w:snapToGrid w:val="0"/>
        <w:spacing w:line="240" w:lineRule="auto"/>
        <w:rPr>
          <w:rFonts w:ascii="Arial" w:hAnsi="Arial" w:cs="Arial"/>
          <w:sz w:val="16"/>
          <w:szCs w:val="16"/>
        </w:rPr>
      </w:pPr>
    </w:p>
    <w:sectPr w:rsidR="00507F2B" w:rsidRPr="00275E5D" w:rsidSect="00F62C5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034" w:right="1123" w:bottom="1219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10FA" w14:textId="77777777" w:rsidR="007C11B4" w:rsidRDefault="007C11B4" w:rsidP="009E0E6A">
      <w:r>
        <w:separator/>
      </w:r>
    </w:p>
  </w:endnote>
  <w:endnote w:type="continuationSeparator" w:id="0">
    <w:p w14:paraId="6FAC88C7" w14:textId="77777777" w:rsidR="007C11B4" w:rsidRDefault="007C11B4" w:rsidP="009E0E6A">
      <w:r>
        <w:continuationSeparator/>
      </w:r>
    </w:p>
  </w:endnote>
  <w:endnote w:type="continuationNotice" w:id="1">
    <w:p w14:paraId="570989DD" w14:textId="77777777" w:rsidR="007C11B4" w:rsidRDefault="007C11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13C60110" w14:textId="77777777" w:rsidTr="001D7E5C">
      <w:tc>
        <w:tcPr>
          <w:tcW w:w="567" w:type="dxa"/>
        </w:tcPr>
        <w:p w14:paraId="75F6AFDF" w14:textId="7FF733F2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D41B41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453838">
            <w:rPr>
              <w:noProof/>
              <w:sz w:val="12"/>
              <w:szCs w:val="12"/>
            </w:rPr>
            <w:fldChar w:fldCharType="begin"/>
          </w:r>
          <w:r w:rsidR="00453838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453838">
            <w:rPr>
              <w:noProof/>
              <w:sz w:val="12"/>
              <w:szCs w:val="12"/>
            </w:rPr>
            <w:fldChar w:fldCharType="separate"/>
          </w:r>
          <w:r w:rsidR="00D41B41">
            <w:rPr>
              <w:noProof/>
              <w:sz w:val="12"/>
              <w:szCs w:val="12"/>
            </w:rPr>
            <w:t>2</w:t>
          </w:r>
          <w:r w:rsidR="00453838">
            <w:rPr>
              <w:noProof/>
              <w:sz w:val="12"/>
              <w:szCs w:val="12"/>
            </w:rPr>
            <w:fldChar w:fldCharType="end"/>
          </w:r>
        </w:p>
      </w:tc>
    </w:tr>
  </w:tbl>
  <w:p w14:paraId="2E2390D0" w14:textId="77777777" w:rsidR="00513032" w:rsidRDefault="00513032">
    <w:pPr>
      <w:pStyle w:val="Footer"/>
    </w:pPr>
  </w:p>
  <w:p w14:paraId="257758C6" w14:textId="77777777" w:rsidR="00513032" w:rsidRDefault="00513032">
    <w:pPr>
      <w:pStyle w:val="Footer"/>
    </w:pPr>
  </w:p>
  <w:p w14:paraId="6E957C45" w14:textId="77777777" w:rsidR="00513032" w:rsidRDefault="00513032">
    <w:pPr>
      <w:pStyle w:val="Footer"/>
    </w:pPr>
  </w:p>
  <w:p w14:paraId="77CD42D2" w14:textId="77777777" w:rsidR="00513032" w:rsidRDefault="00513032">
    <w:pPr>
      <w:pStyle w:val="Footer"/>
    </w:pPr>
  </w:p>
  <w:p w14:paraId="188977E4" w14:textId="77777777" w:rsidR="00513032" w:rsidRDefault="004564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068B933" wp14:editId="6C95A9D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0" b="190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430C3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8B933" id="Rectangle 7" o:spid="_x0000_s1026" style="position:absolute;margin-left:0;margin-top:0;width:484.15pt;height:36.8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" fillcolor="#ba9765 [3204]" stroked="f">
              <v:textbox>
                <w:txbxContent>
                  <w:p w14:paraId="519430C3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CC91435" w14:textId="77777777" w:rsidR="00513032" w:rsidRDefault="00513032">
    <w:pPr>
      <w:pStyle w:val="Footer"/>
    </w:pPr>
  </w:p>
  <w:p w14:paraId="79191FCC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D5E7" w14:textId="77777777" w:rsidR="00513032" w:rsidRPr="009E0E6A" w:rsidRDefault="00513032" w:rsidP="00EF7B06">
    <w:pPr>
      <w:pStyle w:val="Footer"/>
      <w:rPr>
        <w:lang w:val="en-US"/>
      </w:rPr>
    </w:pPr>
  </w:p>
  <w:p w14:paraId="6628C8B8" w14:textId="77777777" w:rsidR="00513032" w:rsidRPr="009E0E6A" w:rsidRDefault="00513032" w:rsidP="00EF7B06">
    <w:pPr>
      <w:pStyle w:val="Footer"/>
      <w:rPr>
        <w:lang w:val="en-US"/>
      </w:rPr>
    </w:pPr>
  </w:p>
  <w:p w14:paraId="45A937D3" w14:textId="77777777" w:rsidR="00513032" w:rsidRPr="009E0E6A" w:rsidRDefault="00513032" w:rsidP="00EF7B06">
    <w:pPr>
      <w:pStyle w:val="Footer"/>
      <w:rPr>
        <w:lang w:val="en-US"/>
      </w:rPr>
    </w:pPr>
  </w:p>
  <w:p w14:paraId="07CF7299" w14:textId="77777777" w:rsidR="00513032" w:rsidRPr="009E0E6A" w:rsidRDefault="00513032" w:rsidP="00EF7B06">
    <w:pPr>
      <w:pStyle w:val="Footer"/>
      <w:rPr>
        <w:lang w:val="en-US"/>
      </w:rPr>
    </w:pPr>
  </w:p>
  <w:p w14:paraId="3C6BFBFF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4564E2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378A64" wp14:editId="44C4EBB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E74E88" id="Rectangle 4" o:spid="_x0000_s1026" style="position:absolute;margin-left:0;margin-top:0;width:484.15pt;height:62.3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3253" w14:textId="77777777" w:rsidR="007C11B4" w:rsidRDefault="007C11B4" w:rsidP="009E0E6A">
      <w:r>
        <w:separator/>
      </w:r>
    </w:p>
  </w:footnote>
  <w:footnote w:type="continuationSeparator" w:id="0">
    <w:p w14:paraId="2AE7DAAA" w14:textId="77777777" w:rsidR="007C11B4" w:rsidRDefault="007C11B4" w:rsidP="009E0E6A">
      <w:r>
        <w:continuationSeparator/>
      </w:r>
    </w:p>
  </w:footnote>
  <w:footnote w:type="continuationNotice" w:id="1">
    <w:p w14:paraId="28AC03C9" w14:textId="77777777" w:rsidR="007C11B4" w:rsidRDefault="007C11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BBED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58243" behindDoc="1" locked="0" layoutInCell="1" allowOverlap="1" wp14:anchorId="275F3224" wp14:editId="0A1345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743124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1C27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44A06F4F" wp14:editId="59DB0A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46D7F1" w14:textId="77777777" w:rsidR="00513032" w:rsidRPr="009E0E6A" w:rsidRDefault="00513032">
    <w:pPr>
      <w:pStyle w:val="Header"/>
      <w:rPr>
        <w:lang w:val="en-US"/>
      </w:rPr>
    </w:pPr>
  </w:p>
  <w:p w14:paraId="7CD6EEDF" w14:textId="77777777" w:rsidR="00513032" w:rsidRPr="009E0E6A" w:rsidRDefault="00513032">
    <w:pPr>
      <w:pStyle w:val="Header"/>
      <w:rPr>
        <w:lang w:val="en-US"/>
      </w:rPr>
    </w:pPr>
  </w:p>
  <w:p w14:paraId="5C96D54D" w14:textId="77777777" w:rsidR="00513032" w:rsidRPr="009E0E6A" w:rsidRDefault="00513032">
    <w:pPr>
      <w:pStyle w:val="Header"/>
      <w:rPr>
        <w:lang w:val="en-US"/>
      </w:rPr>
    </w:pPr>
  </w:p>
  <w:p w14:paraId="2181C138" w14:textId="77777777" w:rsidR="00513032" w:rsidRPr="009E0E6A" w:rsidRDefault="00513032">
    <w:pPr>
      <w:pStyle w:val="Header"/>
      <w:rPr>
        <w:lang w:val="en-US"/>
      </w:rPr>
    </w:pPr>
  </w:p>
  <w:p w14:paraId="09DE3772" w14:textId="77777777" w:rsidR="00513032" w:rsidRPr="009E0E6A" w:rsidRDefault="00513032">
    <w:pPr>
      <w:pStyle w:val="Header"/>
      <w:rPr>
        <w:lang w:val="en-US"/>
      </w:rPr>
    </w:pPr>
  </w:p>
  <w:p w14:paraId="2D01C970" w14:textId="77777777" w:rsidR="00513032" w:rsidRPr="009E0E6A" w:rsidRDefault="00513032">
    <w:pPr>
      <w:pStyle w:val="Header"/>
      <w:rPr>
        <w:lang w:val="en-US"/>
      </w:rPr>
    </w:pPr>
  </w:p>
  <w:p w14:paraId="389989EE" w14:textId="77777777" w:rsidR="00513032" w:rsidRPr="009E0E6A" w:rsidRDefault="00513032">
    <w:pPr>
      <w:pStyle w:val="Header"/>
      <w:rPr>
        <w:lang w:val="en-US"/>
      </w:rPr>
    </w:pPr>
  </w:p>
  <w:p w14:paraId="754D4ACC" w14:textId="77777777" w:rsidR="00513032" w:rsidRPr="009E0E6A" w:rsidRDefault="00513032" w:rsidP="005676AD">
    <w:pPr>
      <w:pStyle w:val="Header"/>
      <w:rPr>
        <w:lang w:val="en-US"/>
      </w:rPr>
    </w:pPr>
  </w:p>
  <w:p w14:paraId="313B5E0F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67F60"/>
    <w:multiLevelType w:val="hybridMultilevel"/>
    <w:tmpl w:val="5B0C3538"/>
    <w:lvl w:ilvl="0" w:tplc="0C183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74603"/>
    <w:multiLevelType w:val="hybridMultilevel"/>
    <w:tmpl w:val="14648860"/>
    <w:lvl w:ilvl="0" w:tplc="58206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B3A"/>
    <w:multiLevelType w:val="hybridMultilevel"/>
    <w:tmpl w:val="0FFED0BC"/>
    <w:lvl w:ilvl="0" w:tplc="70249A76">
      <w:start w:val="1"/>
      <w:numFmt w:val="decimal"/>
      <w:lvlText w:val="%1."/>
      <w:lvlJc w:val="left"/>
      <w:pPr>
        <w:ind w:left="22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B1D22F9"/>
    <w:multiLevelType w:val="hybridMultilevel"/>
    <w:tmpl w:val="B0A6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60B9B"/>
    <w:multiLevelType w:val="hybridMultilevel"/>
    <w:tmpl w:val="AFE6BE72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26F5791"/>
    <w:multiLevelType w:val="hybridMultilevel"/>
    <w:tmpl w:val="1EC27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688"/>
    <w:multiLevelType w:val="hybridMultilevel"/>
    <w:tmpl w:val="E2D82A2C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315770C"/>
    <w:multiLevelType w:val="hybridMultilevel"/>
    <w:tmpl w:val="A2AE68C4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0F">
      <w:start w:val="1"/>
      <w:numFmt w:val="decimal"/>
      <w:lvlText w:val="%3."/>
      <w:lvlJc w:val="left"/>
      <w:pPr>
        <w:ind w:left="4140" w:hanging="36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4F734AE"/>
    <w:multiLevelType w:val="hybridMultilevel"/>
    <w:tmpl w:val="617C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A3E4A"/>
    <w:multiLevelType w:val="hybridMultilevel"/>
    <w:tmpl w:val="B2CA656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3"/>
  </w:num>
  <w:num w:numId="13">
    <w:abstractNumId w:val="19"/>
  </w:num>
  <w:num w:numId="14">
    <w:abstractNumId w:val="10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E2"/>
    <w:rsid w:val="00001AC6"/>
    <w:rsid w:val="00005273"/>
    <w:rsid w:val="00005C56"/>
    <w:rsid w:val="0001050F"/>
    <w:rsid w:val="00017FCF"/>
    <w:rsid w:val="000257DA"/>
    <w:rsid w:val="00027801"/>
    <w:rsid w:val="00027F70"/>
    <w:rsid w:val="000408DF"/>
    <w:rsid w:val="0004170F"/>
    <w:rsid w:val="00041E63"/>
    <w:rsid w:val="00042448"/>
    <w:rsid w:val="000433FE"/>
    <w:rsid w:val="00057AAD"/>
    <w:rsid w:val="00071803"/>
    <w:rsid w:val="00080D68"/>
    <w:rsid w:val="000837EC"/>
    <w:rsid w:val="00095838"/>
    <w:rsid w:val="000B70B1"/>
    <w:rsid w:val="000B7B53"/>
    <w:rsid w:val="000C711B"/>
    <w:rsid w:val="000D0280"/>
    <w:rsid w:val="000D099C"/>
    <w:rsid w:val="000D1705"/>
    <w:rsid w:val="000D3278"/>
    <w:rsid w:val="000D5C78"/>
    <w:rsid w:val="000E134E"/>
    <w:rsid w:val="000E559B"/>
    <w:rsid w:val="000F33C2"/>
    <w:rsid w:val="000F3457"/>
    <w:rsid w:val="0010489F"/>
    <w:rsid w:val="0012660B"/>
    <w:rsid w:val="00126625"/>
    <w:rsid w:val="00127EFE"/>
    <w:rsid w:val="00131664"/>
    <w:rsid w:val="001321A5"/>
    <w:rsid w:val="00144AC9"/>
    <w:rsid w:val="0015381F"/>
    <w:rsid w:val="001567B4"/>
    <w:rsid w:val="001618ED"/>
    <w:rsid w:val="001644DC"/>
    <w:rsid w:val="001732A7"/>
    <w:rsid w:val="0019511D"/>
    <w:rsid w:val="00195246"/>
    <w:rsid w:val="00195EC7"/>
    <w:rsid w:val="0019724A"/>
    <w:rsid w:val="001A0A01"/>
    <w:rsid w:val="001A2F2E"/>
    <w:rsid w:val="001A4649"/>
    <w:rsid w:val="001B1473"/>
    <w:rsid w:val="001B19C5"/>
    <w:rsid w:val="001B746D"/>
    <w:rsid w:val="001D05F0"/>
    <w:rsid w:val="001D4312"/>
    <w:rsid w:val="001D5559"/>
    <w:rsid w:val="001D782F"/>
    <w:rsid w:val="001E268C"/>
    <w:rsid w:val="001F2E62"/>
    <w:rsid w:val="001F57A4"/>
    <w:rsid w:val="002014ED"/>
    <w:rsid w:val="002015C0"/>
    <w:rsid w:val="002019AB"/>
    <w:rsid w:val="00202FA9"/>
    <w:rsid w:val="00207017"/>
    <w:rsid w:val="00234B03"/>
    <w:rsid w:val="00234C3E"/>
    <w:rsid w:val="00235E27"/>
    <w:rsid w:val="00241368"/>
    <w:rsid w:val="00257162"/>
    <w:rsid w:val="0025716F"/>
    <w:rsid w:val="0026166F"/>
    <w:rsid w:val="0026238D"/>
    <w:rsid w:val="00263A22"/>
    <w:rsid w:val="00275E5D"/>
    <w:rsid w:val="00276340"/>
    <w:rsid w:val="0028435C"/>
    <w:rsid w:val="00284FF6"/>
    <w:rsid w:val="00286CB5"/>
    <w:rsid w:val="002947D3"/>
    <w:rsid w:val="002A204C"/>
    <w:rsid w:val="002A3007"/>
    <w:rsid w:val="002A6425"/>
    <w:rsid w:val="002B1AF2"/>
    <w:rsid w:val="002B37B3"/>
    <w:rsid w:val="002B5521"/>
    <w:rsid w:val="002C6264"/>
    <w:rsid w:val="002D50B5"/>
    <w:rsid w:val="002D5491"/>
    <w:rsid w:val="002E2E6A"/>
    <w:rsid w:val="002F0C20"/>
    <w:rsid w:val="002F0DDC"/>
    <w:rsid w:val="002F2458"/>
    <w:rsid w:val="002F3097"/>
    <w:rsid w:val="002F484A"/>
    <w:rsid w:val="00302A18"/>
    <w:rsid w:val="00303112"/>
    <w:rsid w:val="003059D9"/>
    <w:rsid w:val="00306B8C"/>
    <w:rsid w:val="00307CD4"/>
    <w:rsid w:val="00315304"/>
    <w:rsid w:val="00325DEA"/>
    <w:rsid w:val="003356F4"/>
    <w:rsid w:val="0034444C"/>
    <w:rsid w:val="003469E0"/>
    <w:rsid w:val="00350357"/>
    <w:rsid w:val="00350B72"/>
    <w:rsid w:val="0035472E"/>
    <w:rsid w:val="00370CC5"/>
    <w:rsid w:val="00370ED6"/>
    <w:rsid w:val="003764D6"/>
    <w:rsid w:val="003B77D3"/>
    <w:rsid w:val="003B7D14"/>
    <w:rsid w:val="003C2269"/>
    <w:rsid w:val="003C6395"/>
    <w:rsid w:val="003C7C34"/>
    <w:rsid w:val="003E2A14"/>
    <w:rsid w:val="003E6007"/>
    <w:rsid w:val="003F5ACA"/>
    <w:rsid w:val="004168B1"/>
    <w:rsid w:val="00421E1D"/>
    <w:rsid w:val="00422508"/>
    <w:rsid w:val="00433EC7"/>
    <w:rsid w:val="00434BFA"/>
    <w:rsid w:val="00434C06"/>
    <w:rsid w:val="00435671"/>
    <w:rsid w:val="00437A42"/>
    <w:rsid w:val="004460AF"/>
    <w:rsid w:val="00453838"/>
    <w:rsid w:val="004564E2"/>
    <w:rsid w:val="00460822"/>
    <w:rsid w:val="00462E6A"/>
    <w:rsid w:val="00473E08"/>
    <w:rsid w:val="00485740"/>
    <w:rsid w:val="0048744E"/>
    <w:rsid w:val="004920DC"/>
    <w:rsid w:val="00496D27"/>
    <w:rsid w:val="004A0E73"/>
    <w:rsid w:val="004A5C25"/>
    <w:rsid w:val="004C16DC"/>
    <w:rsid w:val="004C48BB"/>
    <w:rsid w:val="004C664E"/>
    <w:rsid w:val="004D0084"/>
    <w:rsid w:val="004D26E2"/>
    <w:rsid w:val="004E4E3A"/>
    <w:rsid w:val="004F606B"/>
    <w:rsid w:val="00500DEE"/>
    <w:rsid w:val="00501BB2"/>
    <w:rsid w:val="005042D8"/>
    <w:rsid w:val="00504B8E"/>
    <w:rsid w:val="00507F2B"/>
    <w:rsid w:val="00512BEE"/>
    <w:rsid w:val="00513032"/>
    <w:rsid w:val="00520084"/>
    <w:rsid w:val="00522E06"/>
    <w:rsid w:val="005232F9"/>
    <w:rsid w:val="00525DE4"/>
    <w:rsid w:val="00533DAE"/>
    <w:rsid w:val="00540291"/>
    <w:rsid w:val="00545C81"/>
    <w:rsid w:val="00546333"/>
    <w:rsid w:val="00546846"/>
    <w:rsid w:val="005477D1"/>
    <w:rsid w:val="0055030D"/>
    <w:rsid w:val="00550A70"/>
    <w:rsid w:val="00550AF2"/>
    <w:rsid w:val="00553702"/>
    <w:rsid w:val="005543BD"/>
    <w:rsid w:val="005550DE"/>
    <w:rsid w:val="005567B1"/>
    <w:rsid w:val="00563443"/>
    <w:rsid w:val="005676AD"/>
    <w:rsid w:val="00571373"/>
    <w:rsid w:val="00583A98"/>
    <w:rsid w:val="005841E2"/>
    <w:rsid w:val="00585FF3"/>
    <w:rsid w:val="00596886"/>
    <w:rsid w:val="00596AF1"/>
    <w:rsid w:val="005A3349"/>
    <w:rsid w:val="005A7002"/>
    <w:rsid w:val="005C43F2"/>
    <w:rsid w:val="005D50A1"/>
    <w:rsid w:val="006025DC"/>
    <w:rsid w:val="00602EC7"/>
    <w:rsid w:val="0062468B"/>
    <w:rsid w:val="006353A3"/>
    <w:rsid w:val="00646A9E"/>
    <w:rsid w:val="00647743"/>
    <w:rsid w:val="0065119C"/>
    <w:rsid w:val="0065585C"/>
    <w:rsid w:val="006618AF"/>
    <w:rsid w:val="00662E4B"/>
    <w:rsid w:val="006723B4"/>
    <w:rsid w:val="0067447C"/>
    <w:rsid w:val="006748B0"/>
    <w:rsid w:val="006756FC"/>
    <w:rsid w:val="006851B3"/>
    <w:rsid w:val="0069157C"/>
    <w:rsid w:val="00695CCA"/>
    <w:rsid w:val="006A4B57"/>
    <w:rsid w:val="006A576C"/>
    <w:rsid w:val="006B108E"/>
    <w:rsid w:val="006B46ED"/>
    <w:rsid w:val="006B5EEE"/>
    <w:rsid w:val="006C296F"/>
    <w:rsid w:val="006C4CDD"/>
    <w:rsid w:val="006C7CCC"/>
    <w:rsid w:val="006D0573"/>
    <w:rsid w:val="006D64F7"/>
    <w:rsid w:val="006D6D21"/>
    <w:rsid w:val="006D7DD4"/>
    <w:rsid w:val="006E2058"/>
    <w:rsid w:val="006E4E07"/>
    <w:rsid w:val="006E6B45"/>
    <w:rsid w:val="006E734A"/>
    <w:rsid w:val="006F1AED"/>
    <w:rsid w:val="006F2205"/>
    <w:rsid w:val="006F538E"/>
    <w:rsid w:val="00701E28"/>
    <w:rsid w:val="00703066"/>
    <w:rsid w:val="00711C85"/>
    <w:rsid w:val="00713A2F"/>
    <w:rsid w:val="00714DA0"/>
    <w:rsid w:val="00716DEF"/>
    <w:rsid w:val="0071718D"/>
    <w:rsid w:val="00725129"/>
    <w:rsid w:val="00725D77"/>
    <w:rsid w:val="0073194A"/>
    <w:rsid w:val="0074587E"/>
    <w:rsid w:val="00752ED2"/>
    <w:rsid w:val="00752F2F"/>
    <w:rsid w:val="0075483C"/>
    <w:rsid w:val="00761D73"/>
    <w:rsid w:val="00763BAB"/>
    <w:rsid w:val="00771222"/>
    <w:rsid w:val="00771E31"/>
    <w:rsid w:val="00774878"/>
    <w:rsid w:val="00774CA5"/>
    <w:rsid w:val="00780233"/>
    <w:rsid w:val="00782A7D"/>
    <w:rsid w:val="00784290"/>
    <w:rsid w:val="00787B09"/>
    <w:rsid w:val="00790C53"/>
    <w:rsid w:val="007954BB"/>
    <w:rsid w:val="00797882"/>
    <w:rsid w:val="007A18FB"/>
    <w:rsid w:val="007A550F"/>
    <w:rsid w:val="007B3F19"/>
    <w:rsid w:val="007B543C"/>
    <w:rsid w:val="007C11B4"/>
    <w:rsid w:val="007C4622"/>
    <w:rsid w:val="007C713D"/>
    <w:rsid w:val="007C77E3"/>
    <w:rsid w:val="007D4123"/>
    <w:rsid w:val="007E6042"/>
    <w:rsid w:val="007F2566"/>
    <w:rsid w:val="007F36FF"/>
    <w:rsid w:val="007F5C7E"/>
    <w:rsid w:val="00804123"/>
    <w:rsid w:val="00805213"/>
    <w:rsid w:val="0080600B"/>
    <w:rsid w:val="00814146"/>
    <w:rsid w:val="00817106"/>
    <w:rsid w:val="00820FB2"/>
    <w:rsid w:val="00821874"/>
    <w:rsid w:val="00826C51"/>
    <w:rsid w:val="00834263"/>
    <w:rsid w:val="0083642B"/>
    <w:rsid w:val="0084159F"/>
    <w:rsid w:val="00845FFC"/>
    <w:rsid w:val="00854744"/>
    <w:rsid w:val="0085547B"/>
    <w:rsid w:val="00860CDB"/>
    <w:rsid w:val="008665EC"/>
    <w:rsid w:val="00874DFB"/>
    <w:rsid w:val="0088646F"/>
    <w:rsid w:val="0089516F"/>
    <w:rsid w:val="00897606"/>
    <w:rsid w:val="008A2144"/>
    <w:rsid w:val="008A6E03"/>
    <w:rsid w:val="008B4182"/>
    <w:rsid w:val="008B5277"/>
    <w:rsid w:val="008B6A54"/>
    <w:rsid w:val="008C355D"/>
    <w:rsid w:val="008C46FD"/>
    <w:rsid w:val="008D0DD3"/>
    <w:rsid w:val="008D0EB0"/>
    <w:rsid w:val="008D4162"/>
    <w:rsid w:val="008E6E49"/>
    <w:rsid w:val="00904A43"/>
    <w:rsid w:val="00906917"/>
    <w:rsid w:val="009070B2"/>
    <w:rsid w:val="0091044D"/>
    <w:rsid w:val="00920AB7"/>
    <w:rsid w:val="0092280C"/>
    <w:rsid w:val="00924637"/>
    <w:rsid w:val="00924A75"/>
    <w:rsid w:val="00926183"/>
    <w:rsid w:val="009311CF"/>
    <w:rsid w:val="009412FB"/>
    <w:rsid w:val="009504DC"/>
    <w:rsid w:val="00954727"/>
    <w:rsid w:val="00955702"/>
    <w:rsid w:val="00955BAD"/>
    <w:rsid w:val="00961B26"/>
    <w:rsid w:val="00964AF1"/>
    <w:rsid w:val="00971591"/>
    <w:rsid w:val="009764FA"/>
    <w:rsid w:val="00977134"/>
    <w:rsid w:val="009915C3"/>
    <w:rsid w:val="009A1457"/>
    <w:rsid w:val="009A17B7"/>
    <w:rsid w:val="009B7B32"/>
    <w:rsid w:val="009C0411"/>
    <w:rsid w:val="009C12DD"/>
    <w:rsid w:val="009C2DA2"/>
    <w:rsid w:val="009C4223"/>
    <w:rsid w:val="009C6F8F"/>
    <w:rsid w:val="009C7C40"/>
    <w:rsid w:val="009D31E9"/>
    <w:rsid w:val="009E0E6A"/>
    <w:rsid w:val="009E3D26"/>
    <w:rsid w:val="009E417F"/>
    <w:rsid w:val="00A07160"/>
    <w:rsid w:val="00A112ED"/>
    <w:rsid w:val="00A12F82"/>
    <w:rsid w:val="00A214E9"/>
    <w:rsid w:val="00A236B1"/>
    <w:rsid w:val="00A26703"/>
    <w:rsid w:val="00A30699"/>
    <w:rsid w:val="00A35A10"/>
    <w:rsid w:val="00A4773D"/>
    <w:rsid w:val="00A50A30"/>
    <w:rsid w:val="00A56B93"/>
    <w:rsid w:val="00A619CF"/>
    <w:rsid w:val="00A73E9F"/>
    <w:rsid w:val="00A90201"/>
    <w:rsid w:val="00A91E16"/>
    <w:rsid w:val="00A95834"/>
    <w:rsid w:val="00A97420"/>
    <w:rsid w:val="00AA478A"/>
    <w:rsid w:val="00AB0192"/>
    <w:rsid w:val="00AB68AB"/>
    <w:rsid w:val="00AB79FC"/>
    <w:rsid w:val="00AC2C66"/>
    <w:rsid w:val="00AC6683"/>
    <w:rsid w:val="00AD0FB6"/>
    <w:rsid w:val="00AD6137"/>
    <w:rsid w:val="00AE2067"/>
    <w:rsid w:val="00AF2245"/>
    <w:rsid w:val="00AF5E44"/>
    <w:rsid w:val="00B0482C"/>
    <w:rsid w:val="00B078E6"/>
    <w:rsid w:val="00B112DE"/>
    <w:rsid w:val="00B11843"/>
    <w:rsid w:val="00B129E4"/>
    <w:rsid w:val="00B165B7"/>
    <w:rsid w:val="00B17B89"/>
    <w:rsid w:val="00B20EA1"/>
    <w:rsid w:val="00B262D7"/>
    <w:rsid w:val="00B31611"/>
    <w:rsid w:val="00B35191"/>
    <w:rsid w:val="00B45089"/>
    <w:rsid w:val="00B55822"/>
    <w:rsid w:val="00B646BE"/>
    <w:rsid w:val="00B67258"/>
    <w:rsid w:val="00B7690A"/>
    <w:rsid w:val="00B76E62"/>
    <w:rsid w:val="00B8486D"/>
    <w:rsid w:val="00B90FCE"/>
    <w:rsid w:val="00BA28B8"/>
    <w:rsid w:val="00BA6C26"/>
    <w:rsid w:val="00BB0F97"/>
    <w:rsid w:val="00BB4333"/>
    <w:rsid w:val="00BB4C05"/>
    <w:rsid w:val="00BB5F03"/>
    <w:rsid w:val="00BB7B5D"/>
    <w:rsid w:val="00BC03B8"/>
    <w:rsid w:val="00BC2052"/>
    <w:rsid w:val="00BD32D2"/>
    <w:rsid w:val="00BD6874"/>
    <w:rsid w:val="00BD698C"/>
    <w:rsid w:val="00BE4A3B"/>
    <w:rsid w:val="00BE6179"/>
    <w:rsid w:val="00BE6BFA"/>
    <w:rsid w:val="00C03BB6"/>
    <w:rsid w:val="00C04729"/>
    <w:rsid w:val="00C05111"/>
    <w:rsid w:val="00C1734A"/>
    <w:rsid w:val="00C207E9"/>
    <w:rsid w:val="00C2799C"/>
    <w:rsid w:val="00C27C33"/>
    <w:rsid w:val="00C320FF"/>
    <w:rsid w:val="00C3678C"/>
    <w:rsid w:val="00C36AEE"/>
    <w:rsid w:val="00C36F96"/>
    <w:rsid w:val="00C3710B"/>
    <w:rsid w:val="00C466B6"/>
    <w:rsid w:val="00C529BA"/>
    <w:rsid w:val="00C532C6"/>
    <w:rsid w:val="00C63F47"/>
    <w:rsid w:val="00C65C7B"/>
    <w:rsid w:val="00C755A2"/>
    <w:rsid w:val="00C82A24"/>
    <w:rsid w:val="00C877BA"/>
    <w:rsid w:val="00C94AA8"/>
    <w:rsid w:val="00CA0743"/>
    <w:rsid w:val="00CB514C"/>
    <w:rsid w:val="00CB5BA5"/>
    <w:rsid w:val="00CB70C5"/>
    <w:rsid w:val="00CC51F3"/>
    <w:rsid w:val="00CC5CF2"/>
    <w:rsid w:val="00CD1D9D"/>
    <w:rsid w:val="00CD5D79"/>
    <w:rsid w:val="00CE3BC8"/>
    <w:rsid w:val="00CF567F"/>
    <w:rsid w:val="00D0758C"/>
    <w:rsid w:val="00D15AFF"/>
    <w:rsid w:val="00D1769C"/>
    <w:rsid w:val="00D20CA4"/>
    <w:rsid w:val="00D25D47"/>
    <w:rsid w:val="00D302F3"/>
    <w:rsid w:val="00D35EAC"/>
    <w:rsid w:val="00D404CF"/>
    <w:rsid w:val="00D41B41"/>
    <w:rsid w:val="00D42784"/>
    <w:rsid w:val="00D52E8B"/>
    <w:rsid w:val="00D60795"/>
    <w:rsid w:val="00D66EDC"/>
    <w:rsid w:val="00D72673"/>
    <w:rsid w:val="00D7664C"/>
    <w:rsid w:val="00D82384"/>
    <w:rsid w:val="00D82599"/>
    <w:rsid w:val="00D840FC"/>
    <w:rsid w:val="00D905E8"/>
    <w:rsid w:val="00D93C86"/>
    <w:rsid w:val="00DA5D10"/>
    <w:rsid w:val="00DB156A"/>
    <w:rsid w:val="00DB4272"/>
    <w:rsid w:val="00DB5FAD"/>
    <w:rsid w:val="00DB6CEE"/>
    <w:rsid w:val="00DC154D"/>
    <w:rsid w:val="00DD24CA"/>
    <w:rsid w:val="00DD69E5"/>
    <w:rsid w:val="00DE5E8D"/>
    <w:rsid w:val="00DF3E29"/>
    <w:rsid w:val="00DF4110"/>
    <w:rsid w:val="00DF66AA"/>
    <w:rsid w:val="00E04AC6"/>
    <w:rsid w:val="00E04E2E"/>
    <w:rsid w:val="00E12669"/>
    <w:rsid w:val="00E20B27"/>
    <w:rsid w:val="00E26251"/>
    <w:rsid w:val="00E2664D"/>
    <w:rsid w:val="00E32510"/>
    <w:rsid w:val="00E34CFC"/>
    <w:rsid w:val="00E362BC"/>
    <w:rsid w:val="00E40339"/>
    <w:rsid w:val="00E44C55"/>
    <w:rsid w:val="00E45C70"/>
    <w:rsid w:val="00E54B88"/>
    <w:rsid w:val="00E566AB"/>
    <w:rsid w:val="00E57A09"/>
    <w:rsid w:val="00E63BEB"/>
    <w:rsid w:val="00E65678"/>
    <w:rsid w:val="00E72E96"/>
    <w:rsid w:val="00E747A7"/>
    <w:rsid w:val="00E751AA"/>
    <w:rsid w:val="00E75D9C"/>
    <w:rsid w:val="00E92A6D"/>
    <w:rsid w:val="00EA2462"/>
    <w:rsid w:val="00EA7092"/>
    <w:rsid w:val="00EB70EF"/>
    <w:rsid w:val="00EB7B38"/>
    <w:rsid w:val="00EB7C8F"/>
    <w:rsid w:val="00EC005C"/>
    <w:rsid w:val="00EC1056"/>
    <w:rsid w:val="00EC4D48"/>
    <w:rsid w:val="00ED1F66"/>
    <w:rsid w:val="00ED47D7"/>
    <w:rsid w:val="00EE6AA8"/>
    <w:rsid w:val="00EE7222"/>
    <w:rsid w:val="00EF7B06"/>
    <w:rsid w:val="00F05397"/>
    <w:rsid w:val="00F12415"/>
    <w:rsid w:val="00F157FA"/>
    <w:rsid w:val="00F30640"/>
    <w:rsid w:val="00F418A4"/>
    <w:rsid w:val="00F51D4C"/>
    <w:rsid w:val="00F53FCE"/>
    <w:rsid w:val="00F55BF2"/>
    <w:rsid w:val="00F62C5F"/>
    <w:rsid w:val="00F66710"/>
    <w:rsid w:val="00F70E12"/>
    <w:rsid w:val="00F8655C"/>
    <w:rsid w:val="00F9123E"/>
    <w:rsid w:val="00F91556"/>
    <w:rsid w:val="00F95BC5"/>
    <w:rsid w:val="00FA693B"/>
    <w:rsid w:val="00FB2B33"/>
    <w:rsid w:val="00FB3323"/>
    <w:rsid w:val="00FB3C4D"/>
    <w:rsid w:val="00FB5839"/>
    <w:rsid w:val="00FC7CE3"/>
    <w:rsid w:val="00FD2BC3"/>
    <w:rsid w:val="00FD6623"/>
    <w:rsid w:val="00FD70C2"/>
    <w:rsid w:val="00FD7639"/>
    <w:rsid w:val="00FD774D"/>
    <w:rsid w:val="00FE5150"/>
    <w:rsid w:val="00FE5251"/>
    <w:rsid w:val="00FE52C4"/>
    <w:rsid w:val="00FE649C"/>
    <w:rsid w:val="00FF0301"/>
    <w:rsid w:val="01C7D606"/>
    <w:rsid w:val="168DE622"/>
    <w:rsid w:val="2E19585D"/>
    <w:rsid w:val="2E82F15E"/>
    <w:rsid w:val="348899E1"/>
    <w:rsid w:val="38199691"/>
    <w:rsid w:val="5F3E4BD7"/>
    <w:rsid w:val="60DA1C38"/>
    <w:rsid w:val="6D4221E0"/>
    <w:rsid w:val="70C7D661"/>
    <w:rsid w:val="7E88E030"/>
    <w:rsid w:val="7E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FE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FC7CE3"/>
    <w:pPr>
      <w:spacing w:line="240" w:lineRule="auto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7CE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C7CE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C7CE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4AC9"/>
    <w:pPr>
      <w:spacing w:after="0" w:line="240" w:lineRule="auto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68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AB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AB"/>
    <w:rPr>
      <w:b/>
      <w:bCs/>
      <w:sz w:val="20"/>
      <w:szCs w:val="20"/>
      <w:lang w:val="en-US"/>
    </w:rPr>
  </w:style>
  <w:style w:type="paragraph" w:customStyle="1" w:styleId="Default">
    <w:name w:val="Default"/>
    <w:basedOn w:val="Normal"/>
    <w:rsid w:val="002B1AF2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5841E2"/>
    <w:rPr>
      <w:color w:val="2E2825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A2F2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2669"/>
  </w:style>
  <w:style w:type="paragraph" w:styleId="ListParagraph">
    <w:name w:val="List Paragraph"/>
    <w:basedOn w:val="Normal"/>
    <w:uiPriority w:val="34"/>
    <w:rsid w:val="00714DA0"/>
    <w:pPr>
      <w:ind w:left="720"/>
      <w:contextualSpacing/>
    </w:pPr>
  </w:style>
  <w:style w:type="paragraph" w:customStyle="1" w:styleId="xmsonormal">
    <w:name w:val="x_msonormal"/>
    <w:basedOn w:val="Normal"/>
    <w:rsid w:val="005C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07F2B"/>
    <w:rPr>
      <w:color w:val="2E282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160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DefaultParagraphFont"/>
    <w:rsid w:val="00D3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0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8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4o1p1f7pY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kabouthpv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ACC4B-4294-41F2-A627-0C4D5C60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2675</Characters>
  <Application>Microsoft Office Word</Application>
  <DocSecurity>0</DocSecurity>
  <Lines>22</Lines>
  <Paragraphs>6</Paragraphs>
  <ScaleCrop>false</ScaleCrop>
  <Manager>PUBLICIS</Manager>
  <Company>PUBLICIS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Sabrina Pittea</dc:creator>
  <cp:lastModifiedBy>Iva Grigorova</cp:lastModifiedBy>
  <cp:revision>4</cp:revision>
  <cp:lastPrinted>2022-11-30T08:25:00Z</cp:lastPrinted>
  <dcterms:created xsi:type="dcterms:W3CDTF">2022-12-06T12:28:00Z</dcterms:created>
  <dcterms:modified xsi:type="dcterms:W3CDTF">2022-12-06T12:36:00Z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1042265413</vt:i4>
  </property>
  <property fmtid="{D5CDD505-2E9C-101B-9397-08002B2CF9AE}" pid="3" name="MSIP_Label_724780b5-9b6f-48c0-bacb-de7ed96313a2_Enabled">
    <vt:lpwstr>True</vt:lpwstr>
  </property>
  <property fmtid="{D5CDD505-2E9C-101B-9397-08002B2CF9AE}" pid="4" name="MSIP_Label_724780b5-9b6f-48c0-bacb-de7ed96313a2_SiteId">
    <vt:lpwstr>396b38cc-aa65-492b-bb0e-3d94ed25a97b</vt:lpwstr>
  </property>
  <property fmtid="{D5CDD505-2E9C-101B-9397-08002B2CF9AE}" pid="5" name="MSIP_Label_724780b5-9b6f-48c0-bacb-de7ed96313a2_Owner">
    <vt:lpwstr>juan.herrera@axa.com</vt:lpwstr>
  </property>
  <property fmtid="{D5CDD505-2E9C-101B-9397-08002B2CF9AE}" pid="6" name="MSIP_Label_724780b5-9b6f-48c0-bacb-de7ed96313a2_SetDate">
    <vt:lpwstr>2019-11-04T09:35:16.8111506Z</vt:lpwstr>
  </property>
  <property fmtid="{D5CDD505-2E9C-101B-9397-08002B2CF9AE}" pid="7" name="MSIP_Label_724780b5-9b6f-48c0-bacb-de7ed96313a2_Name">
    <vt:lpwstr>GIE_AXA_Internal</vt:lpwstr>
  </property>
  <property fmtid="{D5CDD505-2E9C-101B-9397-08002B2CF9AE}" pid="8" name="MSIP_Label_724780b5-9b6f-48c0-bacb-de7ed96313a2_Application">
    <vt:lpwstr>Microsoft Azure Information Protection</vt:lpwstr>
  </property>
  <property fmtid="{D5CDD505-2E9C-101B-9397-08002B2CF9AE}" pid="9" name="MSIP_Label_724780b5-9b6f-48c0-bacb-de7ed96313a2_Extended_MSFT_Method">
    <vt:lpwstr>Automatic</vt:lpwstr>
  </property>
  <property fmtid="{D5CDD505-2E9C-101B-9397-08002B2CF9AE}" pid="10" name="Sensitivity">
    <vt:lpwstr>GIE_AXA_Internal</vt:lpwstr>
  </property>
</Properties>
</file>